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7" w:rsidRPr="00905F3A" w:rsidRDefault="00E26C57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Доклад руководителя главного управления образования администрации г. Красноярска Аксеновой М.А.</w:t>
      </w:r>
    </w:p>
    <w:p w:rsidR="00E26C57" w:rsidRPr="00905F3A" w:rsidRDefault="00E26C57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5131" w:rsidRPr="00905F3A" w:rsidRDefault="00895131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Уважаемый Владислав Анатольевич, Наталья Вячеславовна, уважаемые гости нашего педагогического совета, Уважаемые руководители образовательных организаций!</w:t>
      </w:r>
      <w:r w:rsidR="00634080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D3FA3" w:rsidRPr="00905F3A">
        <w:rPr>
          <w:rFonts w:ascii="Times New Roman" w:hAnsi="Times New Roman" w:cs="Times New Roman"/>
          <w:sz w:val="28"/>
          <w:szCs w:val="28"/>
        </w:rPr>
        <w:t xml:space="preserve">Приветствую </w:t>
      </w:r>
      <w:r w:rsidR="00E26C57" w:rsidRPr="00905F3A">
        <w:rPr>
          <w:rFonts w:ascii="Times New Roman" w:hAnsi="Times New Roman" w:cs="Times New Roman"/>
          <w:sz w:val="28"/>
          <w:szCs w:val="28"/>
        </w:rPr>
        <w:t>В</w:t>
      </w:r>
      <w:r w:rsidR="008D3FA3" w:rsidRPr="00905F3A">
        <w:rPr>
          <w:rFonts w:ascii="Times New Roman" w:hAnsi="Times New Roman" w:cs="Times New Roman"/>
          <w:sz w:val="28"/>
          <w:szCs w:val="28"/>
        </w:rPr>
        <w:t xml:space="preserve">ас на августовском педагогическом совете! </w:t>
      </w:r>
    </w:p>
    <w:p w:rsidR="00534FB9" w:rsidRPr="00905F3A" w:rsidRDefault="00AB2C2E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ab/>
      </w:r>
      <w:r w:rsidR="008D3FA3" w:rsidRPr="00905F3A">
        <w:rPr>
          <w:rFonts w:ascii="Times New Roman" w:hAnsi="Times New Roman" w:cs="Times New Roman"/>
          <w:sz w:val="28"/>
          <w:szCs w:val="28"/>
        </w:rPr>
        <w:t>Прежде всего</w:t>
      </w:r>
      <w:r w:rsidRPr="00905F3A">
        <w:rPr>
          <w:rFonts w:ascii="Times New Roman" w:hAnsi="Times New Roman" w:cs="Times New Roman"/>
          <w:sz w:val="28"/>
          <w:szCs w:val="28"/>
        </w:rPr>
        <w:t>,</w:t>
      </w:r>
      <w:r w:rsidR="00E26C57" w:rsidRPr="00905F3A">
        <w:rPr>
          <w:rFonts w:ascii="Times New Roman" w:hAnsi="Times New Roman" w:cs="Times New Roman"/>
          <w:sz w:val="28"/>
          <w:szCs w:val="28"/>
        </w:rPr>
        <w:t xml:space="preserve"> хочу поблагодарить</w:t>
      </w:r>
      <w:r w:rsidR="00634080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534FB9" w:rsidRPr="00905F3A">
        <w:rPr>
          <w:rFonts w:ascii="Times New Roman" w:hAnsi="Times New Roman" w:cs="Times New Roman"/>
          <w:sz w:val="28"/>
          <w:szCs w:val="28"/>
        </w:rPr>
        <w:t xml:space="preserve">педагогические коллективы, </w:t>
      </w:r>
      <w:r w:rsidR="008D3FA3" w:rsidRPr="00905F3A">
        <w:rPr>
          <w:rFonts w:ascii="Times New Roman" w:hAnsi="Times New Roman" w:cs="Times New Roman"/>
          <w:sz w:val="28"/>
          <w:szCs w:val="28"/>
        </w:rPr>
        <w:t xml:space="preserve">директоров общеобразовательных организаций, </w:t>
      </w:r>
      <w:r w:rsidR="00534FB9" w:rsidRPr="00905F3A">
        <w:rPr>
          <w:rFonts w:ascii="Times New Roman" w:hAnsi="Times New Roman" w:cs="Times New Roman"/>
          <w:sz w:val="28"/>
          <w:szCs w:val="28"/>
        </w:rPr>
        <w:t xml:space="preserve">начальников </w:t>
      </w:r>
      <w:r w:rsidR="008D3FA3" w:rsidRPr="00905F3A">
        <w:rPr>
          <w:rFonts w:ascii="Times New Roman" w:hAnsi="Times New Roman" w:cs="Times New Roman"/>
          <w:sz w:val="28"/>
          <w:szCs w:val="28"/>
        </w:rPr>
        <w:t xml:space="preserve"> территориальных и профильных отделов за подготовку образовательных организаций к новому учебному году. Мы готовы начинать новый образовательный сезон!</w:t>
      </w:r>
      <w:r w:rsidR="00534FB9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8D3FA3" w:rsidRPr="0090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F7" w:rsidRPr="00905F3A" w:rsidRDefault="00634080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В своем докладе п</w:t>
      </w:r>
      <w:r w:rsidR="00F176F7" w:rsidRPr="00905F3A">
        <w:rPr>
          <w:rFonts w:ascii="Times New Roman" w:hAnsi="Times New Roman" w:cs="Times New Roman"/>
          <w:sz w:val="28"/>
          <w:szCs w:val="28"/>
        </w:rPr>
        <w:t>редстав</w:t>
      </w:r>
      <w:r w:rsidRPr="00905F3A">
        <w:rPr>
          <w:rFonts w:ascii="Times New Roman" w:hAnsi="Times New Roman" w:cs="Times New Roman"/>
          <w:sz w:val="28"/>
          <w:szCs w:val="28"/>
        </w:rPr>
        <w:t>лю</w:t>
      </w:r>
      <w:r w:rsidR="00F176F7" w:rsidRPr="00905F3A">
        <w:rPr>
          <w:rFonts w:ascii="Times New Roman" w:hAnsi="Times New Roman" w:cs="Times New Roman"/>
          <w:sz w:val="28"/>
          <w:szCs w:val="28"/>
        </w:rPr>
        <w:t xml:space="preserve"> актуальные направления </w:t>
      </w:r>
      <w:r w:rsidR="00D600A9" w:rsidRPr="00905F3A">
        <w:rPr>
          <w:rFonts w:ascii="Times New Roman" w:hAnsi="Times New Roman" w:cs="Times New Roman"/>
          <w:sz w:val="28"/>
          <w:szCs w:val="28"/>
        </w:rPr>
        <w:t>муниципальной</w:t>
      </w:r>
      <w:r w:rsidR="00F176F7" w:rsidRPr="00905F3A">
        <w:rPr>
          <w:rFonts w:ascii="Times New Roman" w:hAnsi="Times New Roman" w:cs="Times New Roman"/>
          <w:sz w:val="28"/>
          <w:szCs w:val="28"/>
        </w:rPr>
        <w:t xml:space="preserve"> системы образования на ближайший период с учетом федеральных</w:t>
      </w:r>
      <w:r w:rsidR="00D600A9" w:rsidRPr="00905F3A">
        <w:rPr>
          <w:rFonts w:ascii="Times New Roman" w:hAnsi="Times New Roman" w:cs="Times New Roman"/>
          <w:sz w:val="28"/>
          <w:szCs w:val="28"/>
        </w:rPr>
        <w:t xml:space="preserve"> и региональных </w:t>
      </w:r>
      <w:r w:rsidR="00F176F7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задач.</w:t>
      </w:r>
    </w:p>
    <w:p w:rsidR="008D3FA3" w:rsidRPr="00905F3A" w:rsidRDefault="00895131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Достижение целей Национального проекта «Образование» и задач</w:t>
      </w:r>
      <w:r w:rsidR="00E26C5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входящих в него  проектов</w:t>
      </w:r>
      <w:r w:rsidR="00E26C5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2B1D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будем продолжать 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</w:t>
      </w:r>
      <w:r w:rsidR="002D2B1D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идеологии «Красноярского стандарта качества образования», реализуемой в муниципальной системе образования (МСО) города Красноярска с 2017 года. </w:t>
      </w:r>
    </w:p>
    <w:p w:rsidR="003859A7" w:rsidRPr="00905F3A" w:rsidRDefault="00823B8F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Повторюсь,</w:t>
      </w:r>
      <w:r w:rsidR="002B36FB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859A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«Красноярский стандарт качества образования» представляет собой совокупность требований к организации </w:t>
      </w:r>
      <w:r w:rsidR="002B36FB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859A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образовательного процесса (обучения, воспитания, развития) для достижения </w:t>
      </w:r>
      <w:r w:rsidR="002B36FB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859A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образовательных результатов с необходимостью обеспечить общекультурный уровень жителя </w:t>
      </w:r>
      <w:r w:rsidR="002B36FB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Красноярска</w:t>
      </w:r>
      <w:r w:rsidR="003859A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потенциальную основу развития наукоемкого, высокотехнологичного производства, а также предпринимательства во всех сферах жизнеобеспечения города.</w:t>
      </w:r>
    </w:p>
    <w:p w:rsidR="00823B8F" w:rsidRPr="00905F3A" w:rsidRDefault="00823B8F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находит отражение в постановке задач развития муниципальной системы образования, которое осуществляется по 4 направлениям:</w:t>
      </w:r>
    </w:p>
    <w:p w:rsidR="00823B8F" w:rsidRPr="00905F3A" w:rsidRDefault="00823B8F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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«Достижение образовательных результатов»;</w:t>
      </w:r>
    </w:p>
    <w:p w:rsidR="00823B8F" w:rsidRPr="00905F3A" w:rsidRDefault="00823B8F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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«Кадровое обеспечение достижения образовательных результатов»;</w:t>
      </w:r>
    </w:p>
    <w:p w:rsidR="00823B8F" w:rsidRPr="00905F3A" w:rsidRDefault="00823B8F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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«Инфраструктурное обеспечение достижения образовательных результатов»;</w:t>
      </w:r>
    </w:p>
    <w:p w:rsidR="00823B8F" w:rsidRPr="00905F3A" w:rsidRDefault="00823B8F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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«Образовательное партнёрство».</w:t>
      </w:r>
    </w:p>
    <w:p w:rsidR="008D3FA3" w:rsidRPr="00905F3A" w:rsidRDefault="002D2B1D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600A9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Остановлюсь</w:t>
      </w:r>
      <w:r w:rsidR="00823B8F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="003859A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каждом из них </w:t>
      </w:r>
    </w:p>
    <w:p w:rsidR="002D2B1D" w:rsidRPr="00905F3A" w:rsidRDefault="00D600A9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Достижение о</w:t>
      </w:r>
      <w:r w:rsidR="002D2B1D" w:rsidRPr="00905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бразовательны</w:t>
      </w:r>
      <w:r w:rsidRPr="00905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</w:t>
      </w:r>
      <w:r w:rsidR="002D2B1D" w:rsidRPr="00905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результат</w:t>
      </w:r>
      <w:r w:rsidRPr="00905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ов</w:t>
      </w:r>
    </w:p>
    <w:p w:rsidR="002D2B1D" w:rsidRPr="00905F3A" w:rsidRDefault="002D2B1D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к 2024 году глобальной конкурентоспособности российского образования с вхождением Российской Федерации в число 10 ведущих стран мира по качеству образования связано с серьёзным осмыслением изменений, произошедших в системе общего образования за последние годы</w:t>
      </w:r>
      <w:r w:rsidR="00AD6844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Критерием достижения поставленной цели буд</w:t>
      </w:r>
      <w:r w:rsidR="00E26C5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являться </w:t>
      </w:r>
      <w:r w:rsidR="00AD6844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 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15-летних школьников функциональной грамотности, включающей </w:t>
      </w:r>
      <w:proofErr w:type="gramStart"/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читательскую</w:t>
      </w:r>
      <w:proofErr w:type="gramEnd"/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математическую, естественнонаучную, финансовую грамотности, а также их уровня креативного мышления и глобальных компетенций. </w:t>
      </w:r>
    </w:p>
    <w:p w:rsidR="002B36FB" w:rsidRPr="00905F3A" w:rsidRDefault="002D2B1D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МСО г. Красноярска ориентиром для формирования необходимых компетенций являются </w:t>
      </w:r>
      <w:r w:rsidR="003859A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исследования качества образования </w:t>
      </w:r>
      <w:r w:rsidR="003859A7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ГИА, ВПР и НИКО, формирую</w:t>
      </w:r>
      <w:r w:rsidR="00736708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Российской Федерации Единую систему оценки качества образования (ЕСОКО)</w:t>
      </w:r>
      <w:r w:rsidR="002B36FB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859A7" w:rsidRPr="00905F3A" w:rsidRDefault="003859A7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Приоритеты формирования образовательных результатов, выделенных образовательными организациями, ежегодно размещаются на сайте </w:t>
      </w:r>
      <w:r w:rsidR="002B36FB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методического це</w:t>
      </w:r>
      <w:r w:rsidR="003B7D7C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2B36FB"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</w:t>
      </w:r>
      <w:r w:rsidRPr="00905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разделе «Развитие МСО. Достижение образовательных результатов» (https://kimc.ms/razvitie/ksko/dostizhenie-obrazovatelnykh-rezultatov/).</w:t>
      </w:r>
    </w:p>
    <w:p w:rsidR="003859A7" w:rsidRPr="00905F3A" w:rsidRDefault="003859A7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Достижение образовательных результатов в дошкольной среде </w:t>
      </w:r>
    </w:p>
    <w:p w:rsidR="002B36FB" w:rsidRPr="00905F3A" w:rsidRDefault="00463A2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05F3A">
        <w:rPr>
          <w:rFonts w:ascii="Times New Roman" w:hAnsi="Times New Roman" w:cs="Times New Roman"/>
          <w:sz w:val="28"/>
          <w:szCs w:val="28"/>
        </w:rPr>
        <w:t>Согласно Закону «Об образовании в Российской Федерации» (статья 64) «д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сохранение и укрепление здоровья детей дошкольного возраста». Это требует </w:t>
      </w:r>
    </w:p>
    <w:p w:rsidR="00A96221" w:rsidRPr="00905F3A" w:rsidRDefault="00E26C57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- </w:t>
      </w:r>
      <w:r w:rsidR="00463A26" w:rsidRPr="00905F3A">
        <w:rPr>
          <w:rFonts w:ascii="Times New Roman" w:hAnsi="Times New Roman" w:cs="Times New Roman"/>
          <w:sz w:val="28"/>
          <w:szCs w:val="28"/>
        </w:rPr>
        <w:t>совершенств</w:t>
      </w:r>
      <w:r w:rsidRPr="00905F3A">
        <w:rPr>
          <w:rFonts w:ascii="Times New Roman" w:hAnsi="Times New Roman" w:cs="Times New Roman"/>
          <w:sz w:val="28"/>
          <w:szCs w:val="28"/>
        </w:rPr>
        <w:t>ования инфраструктурных решений;</w:t>
      </w:r>
      <w:r w:rsidR="00463A26" w:rsidRPr="0090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26" w:rsidRPr="00905F3A" w:rsidRDefault="00E26C57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- </w:t>
      </w:r>
      <w:r w:rsidR="00463A26" w:rsidRPr="00905F3A">
        <w:rPr>
          <w:rFonts w:ascii="Times New Roman" w:hAnsi="Times New Roman" w:cs="Times New Roman"/>
          <w:sz w:val="28"/>
          <w:szCs w:val="28"/>
        </w:rPr>
        <w:t xml:space="preserve">реализации развивающих программ дошкольного образования, </w:t>
      </w:r>
      <w:r w:rsidR="00A96221" w:rsidRPr="00905F3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63A26" w:rsidRPr="00905F3A">
        <w:rPr>
          <w:rFonts w:ascii="Times New Roman" w:hAnsi="Times New Roman" w:cs="Times New Roman"/>
          <w:sz w:val="28"/>
          <w:szCs w:val="28"/>
        </w:rPr>
        <w:t>обеспечива</w:t>
      </w:r>
      <w:r w:rsidR="00A96221" w:rsidRPr="00905F3A">
        <w:rPr>
          <w:rFonts w:ascii="Times New Roman" w:hAnsi="Times New Roman" w:cs="Times New Roman"/>
          <w:sz w:val="28"/>
          <w:szCs w:val="28"/>
        </w:rPr>
        <w:t>ю</w:t>
      </w:r>
      <w:r w:rsidR="00463A26" w:rsidRPr="00905F3A">
        <w:rPr>
          <w:rFonts w:ascii="Times New Roman" w:hAnsi="Times New Roman" w:cs="Times New Roman"/>
          <w:sz w:val="28"/>
          <w:szCs w:val="28"/>
        </w:rPr>
        <w:t xml:space="preserve">т детям полноценное проживание дошкольного периода детства. </w:t>
      </w:r>
    </w:p>
    <w:p w:rsidR="00A96221" w:rsidRPr="00905F3A" w:rsidRDefault="00A96221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221" w:rsidRPr="00905F3A" w:rsidRDefault="00463A2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Педагоги города проектируют развивающую среду, ориентированную на развитие активности, самостоятельности, творчества, построенной в соответствии с индивидуальными потребностями, интересами детей, возможностями для преобразований, в том числе способствуя реализации личностно-ориентированного подхода.</w:t>
      </w:r>
    </w:p>
    <w:p w:rsidR="00463A26" w:rsidRPr="00905F3A" w:rsidRDefault="00463A2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 Во многих детских садах изысканы возможности оформления холлов, коридоров для организации познавательно-исследовательской, экспериментальной, двигательной деятельности. В </w:t>
      </w:r>
      <w:r w:rsidR="003B7D7C" w:rsidRPr="00905F3A"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905F3A">
        <w:rPr>
          <w:rFonts w:ascii="Times New Roman" w:hAnsi="Times New Roman" w:cs="Times New Roman"/>
          <w:sz w:val="28"/>
          <w:szCs w:val="28"/>
        </w:rPr>
        <w:t xml:space="preserve"> созданы библиотеки, музеи, городки безопасности, зимние сады, лаборатории, соляные комнаты.</w:t>
      </w:r>
    </w:p>
    <w:p w:rsidR="00463A26" w:rsidRPr="00905F3A" w:rsidRDefault="00463A2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Создание развивающей предметно-пространственной среды в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группах позволяет развивать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личности ребёнка. Такая работа ведётся во многих детских садах. Особенно активно в данном направлении работают ДОУ Свердловского района города: МБДОУ № 27, МБДОУ № 40, МАДОУ № 50, МАДОУ № 183, МБДОУ № 283, МБДОУ № 319, МАДОУ № 306, МАДОУ № 323.</w:t>
      </w:r>
    </w:p>
    <w:p w:rsidR="00463A26" w:rsidRPr="00905F3A" w:rsidRDefault="00463A2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Территории, прилегающие к зданиям ДОУ, включены в образовательную среду и оборудуются метеоплощадками, экологическими тропами, ландшафтами. </w:t>
      </w:r>
    </w:p>
    <w:p w:rsidR="00463A26" w:rsidRPr="00905F3A" w:rsidRDefault="00463A26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5F3A">
        <w:rPr>
          <w:color w:val="000000"/>
          <w:sz w:val="28"/>
          <w:szCs w:val="28"/>
          <w:shd w:val="clear" w:color="auto" w:fill="FFFFFF"/>
        </w:rPr>
        <w:t xml:space="preserve"> Также хочется отметить МДОУ № 40 с проектом «Арт-студия «ДНК» и МДОУ № 50 с проектом «Лаборатория нескучного чтения»</w:t>
      </w:r>
      <w:r w:rsidR="00E26C57" w:rsidRPr="00905F3A">
        <w:rPr>
          <w:color w:val="000000"/>
          <w:sz w:val="28"/>
          <w:szCs w:val="28"/>
          <w:shd w:val="clear" w:color="auto" w:fill="FFFFFF"/>
        </w:rPr>
        <w:t>.</w:t>
      </w:r>
    </w:p>
    <w:p w:rsidR="00463A26" w:rsidRPr="00905F3A" w:rsidRDefault="00463A26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F3A">
        <w:rPr>
          <w:rFonts w:eastAsiaTheme="minorHAnsi"/>
          <w:i/>
          <w:sz w:val="28"/>
          <w:szCs w:val="28"/>
          <w:shd w:val="clear" w:color="auto" w:fill="FFFFFF"/>
          <w:lang w:eastAsia="en-US"/>
        </w:rPr>
        <w:lastRenderedPageBreak/>
        <w:t xml:space="preserve"> </w:t>
      </w:r>
      <w:r w:rsidRPr="00905F3A">
        <w:rPr>
          <w:sz w:val="28"/>
          <w:szCs w:val="28"/>
        </w:rPr>
        <w:t>Направление  «</w:t>
      </w:r>
      <w:proofErr w:type="spellStart"/>
      <w:r w:rsidRPr="00905F3A">
        <w:rPr>
          <w:sz w:val="28"/>
          <w:szCs w:val="28"/>
        </w:rPr>
        <w:t>Полилингвальное</w:t>
      </w:r>
      <w:proofErr w:type="spellEnd"/>
      <w:r w:rsidRPr="00905F3A">
        <w:rPr>
          <w:sz w:val="28"/>
          <w:szCs w:val="28"/>
        </w:rPr>
        <w:t xml:space="preserve"> образование дошкольников» активно развивается в  ДОУ №№ 40, 91, 183, 313, 319, 323, 333, СП Лицея № 9, СП СШОК «Покровский».  </w:t>
      </w:r>
    </w:p>
    <w:p w:rsidR="00463A26" w:rsidRPr="00905F3A" w:rsidRDefault="00463A26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F3A">
        <w:rPr>
          <w:sz w:val="28"/>
          <w:szCs w:val="28"/>
        </w:rPr>
        <w:t>А напр</w:t>
      </w:r>
      <w:r w:rsidR="00DD7F33" w:rsidRPr="00905F3A">
        <w:rPr>
          <w:sz w:val="28"/>
          <w:szCs w:val="28"/>
        </w:rPr>
        <w:t>а</w:t>
      </w:r>
      <w:r w:rsidRPr="00905F3A">
        <w:rPr>
          <w:sz w:val="28"/>
          <w:szCs w:val="28"/>
        </w:rPr>
        <w:t>вление  «Цифровое образовательное пространство дошкольной образовательной организации»  представлено в  МДОУ №№ 12, 24, 50, 92,94,  98, 274, 323, СП Гимназии № 14.</w:t>
      </w:r>
    </w:p>
    <w:p w:rsidR="00463A26" w:rsidRPr="00905F3A" w:rsidRDefault="00463A26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5F3A">
        <w:rPr>
          <w:color w:val="000000"/>
          <w:sz w:val="28"/>
          <w:szCs w:val="28"/>
          <w:shd w:val="clear" w:color="auto" w:fill="FFFFFF"/>
        </w:rPr>
        <w:t xml:space="preserve">   Все используемые цифровые возможности способствуют открытости деятельности дошкольных организаций.</w:t>
      </w:r>
    </w:p>
    <w:p w:rsidR="00E26C57" w:rsidRPr="00905F3A" w:rsidRDefault="00A96221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F3A">
        <w:rPr>
          <w:sz w:val="28"/>
          <w:szCs w:val="28"/>
        </w:rPr>
        <w:t xml:space="preserve">Изменениям инфраструктуры способствует традиционный фестиваль </w:t>
      </w:r>
      <w:r w:rsidRPr="00905F3A">
        <w:rPr>
          <w:b/>
          <w:sz w:val="28"/>
          <w:szCs w:val="28"/>
        </w:rPr>
        <w:t>инфраструктурных решений</w:t>
      </w:r>
      <w:r w:rsidR="00E26C57" w:rsidRPr="00905F3A">
        <w:rPr>
          <w:sz w:val="28"/>
          <w:szCs w:val="28"/>
        </w:rPr>
        <w:t>.</w:t>
      </w:r>
      <w:r w:rsidRPr="00905F3A">
        <w:rPr>
          <w:sz w:val="28"/>
          <w:szCs w:val="28"/>
        </w:rPr>
        <w:t xml:space="preserve"> </w:t>
      </w:r>
    </w:p>
    <w:p w:rsidR="00463A26" w:rsidRPr="00905F3A" w:rsidRDefault="00463A26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F3A">
        <w:rPr>
          <w:sz w:val="28"/>
          <w:szCs w:val="28"/>
        </w:rPr>
        <w:t xml:space="preserve">В 2021 году для участия в Фестивале инфраструктурных решений от дошкольных организаций города было подано 65 заявок. </w:t>
      </w:r>
      <w:r w:rsidR="00A96221" w:rsidRPr="00905F3A">
        <w:rPr>
          <w:sz w:val="28"/>
          <w:szCs w:val="28"/>
        </w:rPr>
        <w:t xml:space="preserve"> </w:t>
      </w:r>
      <w:r w:rsidRPr="00905F3A">
        <w:rPr>
          <w:sz w:val="28"/>
          <w:szCs w:val="28"/>
        </w:rPr>
        <w:t>20-т</w:t>
      </w:r>
      <w:r w:rsidR="00A96221" w:rsidRPr="00905F3A">
        <w:rPr>
          <w:sz w:val="28"/>
          <w:szCs w:val="28"/>
        </w:rPr>
        <w:t>ь проектов</w:t>
      </w:r>
      <w:r w:rsidRPr="00905F3A">
        <w:rPr>
          <w:sz w:val="28"/>
          <w:szCs w:val="28"/>
        </w:rPr>
        <w:t xml:space="preserve"> дошкольных организаций вошли в каталог инфраструктурных решений: ДОУ №№ 4, 9, 10, 24, 29, 42, 46, 74, 76, 80, 84, 90, 98, 106, 137, 183, 305, 326, 333, 326.</w:t>
      </w:r>
    </w:p>
    <w:p w:rsidR="00463A26" w:rsidRPr="00905F3A" w:rsidRDefault="00463A2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Проекты пополнили каталог в номинациях: </w:t>
      </w:r>
    </w:p>
    <w:p w:rsidR="00463A26" w:rsidRPr="00905F3A" w:rsidRDefault="00463A26" w:rsidP="00905F3A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«Предметно-пространственная среда, как место детской само</w:t>
      </w:r>
      <w:r w:rsidR="00E26C57" w:rsidRPr="00905F3A">
        <w:rPr>
          <w:rFonts w:ascii="Times New Roman" w:hAnsi="Times New Roman" w:cs="Times New Roman"/>
          <w:sz w:val="28"/>
          <w:szCs w:val="28"/>
        </w:rPr>
        <w:t>реализации»;</w:t>
      </w:r>
    </w:p>
    <w:p w:rsidR="00463A26" w:rsidRPr="00905F3A" w:rsidRDefault="00463A26" w:rsidP="00905F3A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«Развивающая предметно-пространственная среда</w:t>
      </w:r>
      <w:r w:rsidR="00E26C57" w:rsidRPr="00905F3A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="00E26C57" w:rsidRPr="00905F3A">
        <w:rPr>
          <w:rFonts w:ascii="Times New Roman" w:hAnsi="Times New Roman" w:cs="Times New Roman"/>
          <w:sz w:val="28"/>
          <w:szCs w:val="28"/>
        </w:rPr>
        <w:t>полилингвальности</w:t>
      </w:r>
      <w:proofErr w:type="spellEnd"/>
      <w:r w:rsidR="00E26C57" w:rsidRPr="00905F3A">
        <w:rPr>
          <w:rFonts w:ascii="Times New Roman" w:hAnsi="Times New Roman" w:cs="Times New Roman"/>
          <w:sz w:val="28"/>
          <w:szCs w:val="28"/>
        </w:rPr>
        <w:t>»;</w:t>
      </w:r>
    </w:p>
    <w:p w:rsidR="00463A26" w:rsidRPr="00905F3A" w:rsidRDefault="00463A26" w:rsidP="00905F3A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«Преобразование территории детского сада для реализации и развития детской </w:t>
      </w:r>
      <w:r w:rsidR="00E26C57" w:rsidRPr="00905F3A">
        <w:rPr>
          <w:rFonts w:ascii="Times New Roman" w:hAnsi="Times New Roman" w:cs="Times New Roman"/>
          <w:sz w:val="28"/>
          <w:szCs w:val="28"/>
        </w:rPr>
        <w:t>инициативы, самостоятельности»;</w:t>
      </w:r>
    </w:p>
    <w:p w:rsidR="00463A26" w:rsidRPr="00905F3A" w:rsidRDefault="00463A26" w:rsidP="00905F3A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«Психолого-педагогическая поддержка образовательного процесса в условиях дистанционного обучения».</w:t>
      </w:r>
    </w:p>
    <w:p w:rsidR="00A96221" w:rsidRPr="00905F3A" w:rsidRDefault="00463A2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МБДОУ № 4, МАДОУ № 10 и МБДОУ № 326 представили свои инфраструктурные проекты в нескольких номинациях. МАОУ СШ «Комплекс Покровский» подал заявки от всех структурных подразделений дошкольного образования. </w:t>
      </w:r>
    </w:p>
    <w:p w:rsidR="00463A26" w:rsidRPr="00905F3A" w:rsidRDefault="00463A26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5F3A">
        <w:rPr>
          <w:color w:val="000000"/>
          <w:sz w:val="28"/>
          <w:szCs w:val="28"/>
        </w:rPr>
        <w:t xml:space="preserve">Для повышения качества взаимодействия дошкольных образовательных организаций с семьёй, вовлечение родителей в </w:t>
      </w:r>
      <w:r w:rsidRPr="00905F3A">
        <w:rPr>
          <w:color w:val="000000"/>
          <w:sz w:val="28"/>
          <w:szCs w:val="28"/>
        </w:rPr>
        <w:lastRenderedPageBreak/>
        <w:t xml:space="preserve">образовательную деятельность в 129 ДОУ (72%) разработаны и реализуются меры по индивидуальной поддержке развития детей в условиях семьи, по удовлетворению родителей образовательными услугами. В рамках реализуемых мероприятий решаются задачи повышения качества услуг по присмотру и уходу за детьми, вопросы обеспечения здоровья и безопасности. </w:t>
      </w:r>
    </w:p>
    <w:p w:rsidR="00463A26" w:rsidRPr="00905F3A" w:rsidRDefault="00DD7F33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F3A">
        <w:rPr>
          <w:color w:val="000000"/>
          <w:sz w:val="28"/>
          <w:szCs w:val="28"/>
        </w:rPr>
        <w:t>Хотелось бы отметить становящуюся традицию  - Фестиваль</w:t>
      </w:r>
      <w:r w:rsidR="00463A26" w:rsidRPr="00905F3A">
        <w:rPr>
          <w:color w:val="000000"/>
          <w:sz w:val="28"/>
          <w:szCs w:val="28"/>
        </w:rPr>
        <w:t xml:space="preserve"> «Коробка». </w:t>
      </w:r>
      <w:r w:rsidRPr="00905F3A">
        <w:rPr>
          <w:color w:val="000000"/>
          <w:sz w:val="28"/>
          <w:szCs w:val="28"/>
        </w:rPr>
        <w:t>Ф</w:t>
      </w:r>
      <w:r w:rsidR="00463A26" w:rsidRPr="00905F3A">
        <w:rPr>
          <w:color w:val="000000"/>
          <w:sz w:val="28"/>
          <w:szCs w:val="28"/>
        </w:rPr>
        <w:t xml:space="preserve">естиваль был организован </w:t>
      </w:r>
      <w:r w:rsidRPr="00905F3A">
        <w:rPr>
          <w:color w:val="000000"/>
          <w:sz w:val="28"/>
          <w:szCs w:val="28"/>
        </w:rPr>
        <w:t xml:space="preserve"> </w:t>
      </w:r>
      <w:r w:rsidR="00463A26" w:rsidRPr="00905F3A">
        <w:rPr>
          <w:color w:val="000000"/>
          <w:sz w:val="28"/>
          <w:szCs w:val="28"/>
        </w:rPr>
        <w:t xml:space="preserve"> с целью </w:t>
      </w:r>
      <w:r w:rsidRPr="00905F3A">
        <w:rPr>
          <w:color w:val="000000"/>
          <w:sz w:val="28"/>
          <w:szCs w:val="28"/>
        </w:rPr>
        <w:t xml:space="preserve"> </w:t>
      </w:r>
      <w:r w:rsidR="00463A26" w:rsidRPr="00905F3A">
        <w:rPr>
          <w:color w:val="000000"/>
          <w:sz w:val="28"/>
          <w:szCs w:val="28"/>
        </w:rPr>
        <w:t>повышения качества взаимодействия семьи и детского сада через укрепление партнерских связей между участниками образовательных отношений</w:t>
      </w:r>
      <w:r w:rsidRPr="00905F3A">
        <w:rPr>
          <w:color w:val="000000"/>
          <w:sz w:val="28"/>
          <w:szCs w:val="28"/>
        </w:rPr>
        <w:t>, а также фестиваль носит экологическую направленность и учит родителей вместе с детьми мастерить поделки из подручного материала</w:t>
      </w:r>
      <w:r w:rsidR="00E26C57" w:rsidRPr="00905F3A">
        <w:rPr>
          <w:color w:val="000000"/>
          <w:sz w:val="28"/>
          <w:szCs w:val="28"/>
        </w:rPr>
        <w:t>.</w:t>
      </w:r>
      <w:r w:rsidR="00463A26" w:rsidRPr="00905F3A">
        <w:rPr>
          <w:color w:val="000000"/>
          <w:sz w:val="28"/>
          <w:szCs w:val="28"/>
        </w:rPr>
        <w:t xml:space="preserve"> </w:t>
      </w:r>
      <w:r w:rsidRPr="00905F3A">
        <w:rPr>
          <w:color w:val="000000"/>
          <w:sz w:val="28"/>
          <w:szCs w:val="28"/>
        </w:rPr>
        <w:t xml:space="preserve"> </w:t>
      </w:r>
    </w:p>
    <w:p w:rsidR="00463A26" w:rsidRPr="00905F3A" w:rsidRDefault="00463A26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F3A">
        <w:rPr>
          <w:color w:val="000000"/>
          <w:sz w:val="28"/>
          <w:szCs w:val="28"/>
        </w:rPr>
        <w:t xml:space="preserve">Фестивальные мероприятия провели 133 МДОУ города и частная дошкольная организация </w:t>
      </w:r>
      <w:r w:rsidR="00DD7F33" w:rsidRPr="00905F3A">
        <w:rPr>
          <w:color w:val="000000"/>
          <w:sz w:val="28"/>
          <w:szCs w:val="28"/>
        </w:rPr>
        <w:t>(</w:t>
      </w:r>
      <w:r w:rsidRPr="00905F3A">
        <w:rPr>
          <w:color w:val="000000"/>
          <w:sz w:val="28"/>
          <w:szCs w:val="28"/>
        </w:rPr>
        <w:t>ИП Калашникова Т.И.</w:t>
      </w:r>
      <w:r w:rsidR="00DD7F33" w:rsidRPr="00905F3A">
        <w:rPr>
          <w:color w:val="000000"/>
          <w:sz w:val="28"/>
          <w:szCs w:val="28"/>
        </w:rPr>
        <w:t>)</w:t>
      </w:r>
      <w:r w:rsidR="00E26C57" w:rsidRPr="00905F3A">
        <w:rPr>
          <w:color w:val="000000"/>
          <w:sz w:val="28"/>
          <w:szCs w:val="28"/>
        </w:rPr>
        <w:t>.</w:t>
      </w:r>
      <w:r w:rsidR="00DD7F33" w:rsidRPr="00905F3A">
        <w:rPr>
          <w:color w:val="000000"/>
          <w:sz w:val="28"/>
          <w:szCs w:val="28"/>
        </w:rPr>
        <w:t xml:space="preserve"> </w:t>
      </w:r>
      <w:r w:rsidRPr="00905F3A">
        <w:rPr>
          <w:color w:val="000000"/>
          <w:sz w:val="28"/>
          <w:szCs w:val="28"/>
        </w:rPr>
        <w:t xml:space="preserve">Приняли участие почти 11 496 детей, 5 142 родителя, 34 волонтёра. </w:t>
      </w:r>
      <w:r w:rsidR="00DD7F33" w:rsidRPr="00905F3A">
        <w:rPr>
          <w:color w:val="000000"/>
          <w:sz w:val="28"/>
          <w:szCs w:val="28"/>
        </w:rPr>
        <w:t xml:space="preserve"> </w:t>
      </w:r>
    </w:p>
    <w:p w:rsidR="00463A26" w:rsidRPr="00905F3A" w:rsidRDefault="00DD7F33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05F3A">
        <w:rPr>
          <w:color w:val="000000"/>
          <w:sz w:val="28"/>
          <w:szCs w:val="28"/>
        </w:rPr>
        <w:t>Детско</w:t>
      </w:r>
      <w:r w:rsidR="00463A26" w:rsidRPr="00905F3A">
        <w:rPr>
          <w:bCs/>
          <w:color w:val="000000"/>
          <w:sz w:val="28"/>
          <w:szCs w:val="28"/>
        </w:rPr>
        <w:t xml:space="preserve">-взрослый </w:t>
      </w:r>
      <w:r w:rsidR="00463A26" w:rsidRPr="00905F3A">
        <w:rPr>
          <w:color w:val="000000"/>
          <w:sz w:val="28"/>
          <w:szCs w:val="28"/>
        </w:rPr>
        <w:t xml:space="preserve">фестиваль «Коробка» </w:t>
      </w:r>
      <w:r w:rsidR="00E26C57" w:rsidRPr="00905F3A">
        <w:rPr>
          <w:color w:val="000000"/>
          <w:sz w:val="28"/>
          <w:szCs w:val="28"/>
        </w:rPr>
        <w:t>-</w:t>
      </w:r>
      <w:r w:rsidRPr="00905F3A">
        <w:rPr>
          <w:color w:val="000000"/>
          <w:sz w:val="28"/>
          <w:szCs w:val="28"/>
        </w:rPr>
        <w:t xml:space="preserve"> наше доброе место встречи.</w:t>
      </w:r>
    </w:p>
    <w:p w:rsidR="00F176F7" w:rsidRPr="00905F3A" w:rsidRDefault="00F176F7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96221" w:rsidRPr="00905F3A" w:rsidRDefault="0067798F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Надеюсь</w:t>
      </w:r>
      <w:proofErr w:type="gramEnd"/>
      <w:r w:rsidRPr="009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наши усилия   </w:t>
      </w:r>
      <w:r w:rsidR="00020168" w:rsidRPr="009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позволят нам получить высокую </w:t>
      </w:r>
      <w:r w:rsidRPr="009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0168" w:rsidRPr="009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оценку  в рамках </w:t>
      </w:r>
      <w:r w:rsidRPr="009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МКДО (</w:t>
      </w:r>
      <w:r w:rsidR="00020168" w:rsidRPr="009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мониторинга качества дошкольного образования</w:t>
      </w:r>
      <w:r w:rsidR="00E26C57" w:rsidRPr="009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A96221" w:rsidRPr="00905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7798F" w:rsidRPr="00905F3A" w:rsidRDefault="0067798F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Средний балл по муниципалитету - 2,61 балла обозначает, что деятельность в оцениваемых областях качества педагогами ведется, но требуется работа по ее совершенствованию, поскольку определяемый педагогами уровень качества (ниже 3 баллов) сопровождается значительными недочетами</w:t>
      </w:r>
      <w:r w:rsidR="00CD5EF9" w:rsidRPr="00905F3A">
        <w:rPr>
          <w:rFonts w:ascii="Times New Roman" w:hAnsi="Times New Roman" w:cs="Times New Roman"/>
          <w:sz w:val="28"/>
          <w:szCs w:val="28"/>
        </w:rPr>
        <w:t xml:space="preserve">, ситуация 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требует незамедлительного принятия управленческих решений как на уровне ГУО, так и на уровне каждой ДОО</w:t>
      </w:r>
      <w:r w:rsidR="00CD5EF9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E2C20" w:rsidRPr="00905F3A" w:rsidRDefault="0067798F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6221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Нам предстоит внести изменения в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образовательн</w:t>
      </w:r>
      <w:r w:rsidR="00A96221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ые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программ</w:t>
      </w:r>
      <w:r w:rsidR="00A96221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  <w:r w:rsidR="00A96221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улучшать 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условия получения дошкольного образования</w:t>
      </w:r>
      <w:r w:rsidR="00A96221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лицами с ограниченными возможностями здоровья и инвалидами; </w:t>
      </w:r>
      <w:r w:rsidR="00A96221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найти </w:t>
      </w:r>
      <w:proofErr w:type="gramStart"/>
      <w:r w:rsidR="00A96221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решения</w:t>
      </w:r>
      <w:proofErr w:type="gramEnd"/>
      <w:r w:rsidR="00A96221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способствующие речевому развитию </w:t>
      </w:r>
      <w:r w:rsidR="00CD5EF9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детей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  <w:r w:rsidR="00CD5EF9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изменить подходы  к информационному 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обеспечени</w:t>
      </w:r>
      <w:r w:rsidR="00CD5EF9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E2C20" w:rsidRPr="00905F3A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p w:rsidR="0067798F" w:rsidRPr="00905F3A" w:rsidRDefault="007E2C20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Нам предстоит решить следующие задачи в дошкольном образовании</w:t>
      </w:r>
      <w:r w:rsidR="00E26C57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7E2C20" w:rsidRPr="00905F3A" w:rsidRDefault="007E2C20" w:rsidP="00905F3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Организовать работу по о</w:t>
      </w:r>
      <w:r w:rsidRPr="00905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своению содержания комплексных шкал МКДО</w:t>
      </w:r>
      <w:r w:rsidRPr="00905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ведения документации и организации образовательного процесса. </w:t>
      </w:r>
    </w:p>
    <w:p w:rsidR="00E26C57" w:rsidRPr="00905F3A" w:rsidRDefault="007E2C20" w:rsidP="00905F3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каждом ДОО </w:t>
      </w:r>
      <w:r w:rsidRPr="00905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провести внутреннюю оценку качества дошкольного образования</w:t>
      </w:r>
      <w:r w:rsidRPr="00905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обновленным показателям внутренней системы оценки качества дошкольного образования в соответствии со шкалами МКДО; </w:t>
      </w:r>
    </w:p>
    <w:p w:rsidR="007E2C20" w:rsidRPr="00905F3A" w:rsidRDefault="00E26C57" w:rsidP="00905F3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7E2C20" w:rsidRPr="00905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формировать комплекс мер/мероприятий по устранению выявленных дефицитов</w:t>
      </w:r>
      <w:r w:rsidR="007E2C20" w:rsidRPr="00905F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E2C20" w:rsidRPr="00905F3A" w:rsidRDefault="007E2C20" w:rsidP="00905F3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преемственность цикла управления качеством на уровне муниципалитета и ДОО по ключевым показателям качества образовательной среды системы дошкольного образования.</w:t>
      </w:r>
    </w:p>
    <w:p w:rsidR="00CD5EF9" w:rsidRPr="00905F3A" w:rsidRDefault="00CD5EF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7798F" w:rsidRPr="00905F3A" w:rsidRDefault="00CD5EF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Перейду к</w:t>
      </w:r>
      <w:r w:rsidR="002D1F80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Достижени</w:t>
      </w: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ям</w:t>
      </w:r>
      <w:r w:rsidR="002D1F80"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образовательных результатов начального, основного и среднего образования.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В 2021-2022 году краевые диагностические работы по читательской грамотности в 4-х классах (далее – КДР</w:t>
      </w:r>
      <w:proofErr w:type="gramStart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) были направлены на определение: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соответствия </w:t>
      </w:r>
      <w:proofErr w:type="spellStart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 освоения </w:t>
      </w:r>
      <w:proofErr w:type="gramStart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основных общеобразовательных программ</w:t>
      </w:r>
      <w:r w:rsidR="00E26C57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соответствующим требованиям Федерал</w:t>
      </w:r>
      <w:r w:rsidR="00E26C57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ьных государственных стандартов.</w:t>
      </w:r>
      <w:r w:rsidR="00CD5EF9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98,7% обучающихся 4-х классов достигли уровня</w:t>
      </w:r>
      <w:r w:rsidR="00E26C57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достаточного для дальнейшего успешного обучения в основной школе. В тоже время в ряде школ города (СШ №№ 139,141) около 3% обучающихся выполнили работу менее чем на 20 баллов, что свидетельствует о низком уровне читательской грамотности. 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Четвероклассники успешнее всего осваивают 1-ю группу умений (общее понимание, ориентация в тексте). Это говорит о том, что успешные практики работы с этой группой умений сложились в большинстве школ. По 2-й группе (глубокое и детальное понимание содержания и формы текста) и 3-й групп</w:t>
      </w:r>
      <w:r w:rsidR="00E26C57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(использование информации из текста для различных целей) результаты существенно ниже. 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Анализ ответов учеников на задания работы позволил выделить ряд общих дефицитов, которые влияют на выполнение учениками заданий на разные группы умений. Они связаны с неумением:</w:t>
      </w:r>
    </w:p>
    <w:p w:rsidR="00CD5EF9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извлекать из текста несколько единиц информации</w:t>
      </w:r>
      <w:r w:rsidR="00E26C57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отвечать своими словами;  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- вычитывать из текста описания и объяснения новых понятий, законов;</w:t>
      </w:r>
    </w:p>
    <w:p w:rsidR="009B4CBF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находить сходства и различия описанных в тексте объектов и явлений; </w:t>
      </w:r>
    </w:p>
    <w:p w:rsidR="002D1F80" w:rsidRPr="00905F3A" w:rsidRDefault="00E26C57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-  видеть искажения информации.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В следующем учебном году предлагается сосредоточить усилия на формировании именно этих умений.</w:t>
      </w:r>
    </w:p>
    <w:p w:rsidR="002D1F80" w:rsidRPr="00905F3A" w:rsidRDefault="002D1F80" w:rsidP="00905F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F3A">
        <w:rPr>
          <w:rFonts w:ascii="Times New Roman" w:eastAsia="Calibri" w:hAnsi="Times New Roman" w:cs="Times New Roman"/>
          <w:b/>
          <w:sz w:val="28"/>
          <w:szCs w:val="28"/>
        </w:rPr>
        <w:t>Государственная итоговая аттестация выпускников 9 классов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(ГИА-9) 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По итогам 2021-2022 учебного года к ГИА-9 было допущено 9 913 человек, обучавшихся в общеобразовательных организациях, </w:t>
      </w:r>
    </w:p>
    <w:p w:rsidR="00D91FF6" w:rsidRPr="00905F3A" w:rsidRDefault="00D91FF6" w:rsidP="00905F3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05F3A">
        <w:rPr>
          <w:color w:val="222222"/>
          <w:sz w:val="28"/>
          <w:szCs w:val="28"/>
        </w:rPr>
        <w:t xml:space="preserve">Результаты государственной итоговой аттестации 2021-2022 учебного года показали, что большинство </w:t>
      </w:r>
      <w:proofErr w:type="gramStart"/>
      <w:r w:rsidRPr="00905F3A">
        <w:rPr>
          <w:color w:val="222222"/>
          <w:sz w:val="28"/>
          <w:szCs w:val="28"/>
        </w:rPr>
        <w:t>обучающихся</w:t>
      </w:r>
      <w:proofErr w:type="gramEnd"/>
      <w:r w:rsidRPr="00905F3A">
        <w:rPr>
          <w:color w:val="222222"/>
          <w:sz w:val="28"/>
          <w:szCs w:val="28"/>
        </w:rPr>
        <w:t xml:space="preserve"> стабильно преодолевают минимальный порог  (по русскому языку - 98,8% и по математике -  97,4%). Положительной тенденцией является увеличение среднего балла по обязательным предметам. Стабильным остается уровень сдачи выпускниками базовых предметов.</w:t>
      </w:r>
    </w:p>
    <w:p w:rsidR="00D91FF6" w:rsidRPr="00905F3A" w:rsidRDefault="009B4CBF" w:rsidP="00905F3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05F3A">
        <w:rPr>
          <w:color w:val="222222"/>
          <w:sz w:val="28"/>
          <w:szCs w:val="28"/>
        </w:rPr>
        <w:t xml:space="preserve">В </w:t>
      </w:r>
      <w:r w:rsidR="00D91FF6" w:rsidRPr="00905F3A">
        <w:rPr>
          <w:color w:val="222222"/>
          <w:sz w:val="28"/>
          <w:szCs w:val="28"/>
        </w:rPr>
        <w:t>2021-2022 учебн</w:t>
      </w:r>
      <w:r w:rsidRPr="00905F3A">
        <w:rPr>
          <w:color w:val="222222"/>
          <w:sz w:val="28"/>
          <w:szCs w:val="28"/>
        </w:rPr>
        <w:t>ом</w:t>
      </w:r>
      <w:r w:rsidR="00D91FF6" w:rsidRPr="00905F3A">
        <w:rPr>
          <w:color w:val="222222"/>
          <w:sz w:val="28"/>
          <w:szCs w:val="28"/>
        </w:rPr>
        <w:t xml:space="preserve"> год</w:t>
      </w:r>
      <w:r w:rsidRPr="00905F3A">
        <w:rPr>
          <w:color w:val="222222"/>
          <w:sz w:val="28"/>
          <w:szCs w:val="28"/>
        </w:rPr>
        <w:t>у</w:t>
      </w:r>
      <w:r w:rsidR="00D91FF6" w:rsidRPr="00905F3A">
        <w:rPr>
          <w:color w:val="222222"/>
          <w:sz w:val="28"/>
          <w:szCs w:val="28"/>
        </w:rPr>
        <w:t xml:space="preserve"> наблюдается  увеличение выбора выпускниками 9-х классов для сдачи ГИА-9 таких предметов, как  география (на 5,3%), информатика (на 4,1%), </w:t>
      </w:r>
      <w:proofErr w:type="gramStart"/>
      <w:r w:rsidR="00D91FF6" w:rsidRPr="00905F3A">
        <w:rPr>
          <w:color w:val="222222"/>
          <w:sz w:val="28"/>
          <w:szCs w:val="28"/>
        </w:rPr>
        <w:t>иностранный</w:t>
      </w:r>
      <w:proofErr w:type="gramEnd"/>
      <w:r w:rsidR="00D91FF6" w:rsidRPr="00905F3A">
        <w:rPr>
          <w:color w:val="222222"/>
          <w:sz w:val="28"/>
          <w:szCs w:val="28"/>
        </w:rPr>
        <w:t xml:space="preserve"> язык (на 1,4%) и литература (на 0,2%).  В то же время </w:t>
      </w:r>
      <w:r w:rsidR="00E26C57" w:rsidRPr="00905F3A">
        <w:rPr>
          <w:color w:val="222222"/>
          <w:sz w:val="28"/>
          <w:szCs w:val="28"/>
        </w:rPr>
        <w:t xml:space="preserve">происходит </w:t>
      </w:r>
      <w:r w:rsidR="00D91FF6" w:rsidRPr="00905F3A">
        <w:rPr>
          <w:color w:val="222222"/>
          <w:sz w:val="28"/>
          <w:szCs w:val="28"/>
        </w:rPr>
        <w:t>уменьшение выбора</w:t>
      </w:r>
      <w:r w:rsidR="000F5FAD" w:rsidRPr="00905F3A">
        <w:rPr>
          <w:color w:val="222222"/>
          <w:sz w:val="28"/>
          <w:szCs w:val="28"/>
        </w:rPr>
        <w:t xml:space="preserve"> таких предметов, как: биология, физика, </w:t>
      </w:r>
      <w:r w:rsidR="00D91FF6" w:rsidRPr="00905F3A">
        <w:rPr>
          <w:color w:val="222222"/>
          <w:sz w:val="28"/>
          <w:szCs w:val="28"/>
        </w:rPr>
        <w:t xml:space="preserve">химия </w:t>
      </w:r>
      <w:r w:rsidR="000F5FAD" w:rsidRPr="00905F3A">
        <w:rPr>
          <w:color w:val="222222"/>
          <w:sz w:val="28"/>
          <w:szCs w:val="28"/>
        </w:rPr>
        <w:t xml:space="preserve"> </w:t>
      </w:r>
      <w:r w:rsidR="00D91FF6" w:rsidRPr="00905F3A">
        <w:rPr>
          <w:color w:val="222222"/>
          <w:sz w:val="28"/>
          <w:szCs w:val="28"/>
        </w:rPr>
        <w:t>обществознание</w:t>
      </w:r>
      <w:r w:rsidR="000F5FAD" w:rsidRPr="00905F3A">
        <w:rPr>
          <w:color w:val="222222"/>
          <w:sz w:val="28"/>
          <w:szCs w:val="28"/>
        </w:rPr>
        <w:t>. Прошу обратить внимание</w:t>
      </w:r>
      <w:r w:rsidR="00E26C57" w:rsidRPr="00905F3A">
        <w:rPr>
          <w:color w:val="222222"/>
          <w:sz w:val="28"/>
          <w:szCs w:val="28"/>
        </w:rPr>
        <w:t>,</w:t>
      </w:r>
      <w:r w:rsidR="000F5FAD" w:rsidRPr="00905F3A">
        <w:rPr>
          <w:color w:val="222222"/>
          <w:sz w:val="28"/>
          <w:szCs w:val="28"/>
        </w:rPr>
        <w:t xml:space="preserve"> что эти предметы являются п</w:t>
      </w:r>
      <w:r w:rsidR="00E26C57" w:rsidRPr="00905F3A">
        <w:rPr>
          <w:color w:val="222222"/>
          <w:sz w:val="28"/>
          <w:szCs w:val="28"/>
        </w:rPr>
        <w:t>рофилирующими для естественно</w:t>
      </w:r>
      <w:r w:rsidR="000F5FAD" w:rsidRPr="00905F3A">
        <w:rPr>
          <w:color w:val="222222"/>
          <w:sz w:val="28"/>
          <w:szCs w:val="28"/>
        </w:rPr>
        <w:t>научного направления. Нам нужно найти решения для развития этого направления.</w:t>
      </w:r>
      <w:r w:rsidR="00D91FF6" w:rsidRPr="00905F3A">
        <w:rPr>
          <w:color w:val="222222"/>
          <w:sz w:val="28"/>
          <w:szCs w:val="28"/>
        </w:rPr>
        <w:t xml:space="preserve"> </w:t>
      </w:r>
      <w:r w:rsidR="000F5FAD" w:rsidRPr="00905F3A">
        <w:rPr>
          <w:color w:val="222222"/>
          <w:sz w:val="28"/>
          <w:szCs w:val="28"/>
        </w:rPr>
        <w:t xml:space="preserve"> 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C57" w:rsidRPr="00905F3A" w:rsidRDefault="00E26C57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5F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Государственная итоговая аттестация выпускников 11 классов.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05F3A">
        <w:rPr>
          <w:rFonts w:ascii="Times New Roman" w:eastAsia="Calibri" w:hAnsi="Times New Roman" w:cs="Times New Roman"/>
          <w:sz w:val="28"/>
          <w:szCs w:val="28"/>
        </w:rPr>
        <w:tab/>
        <w:t xml:space="preserve">Всего к ГИА было допущено 5722  человека (без учета </w:t>
      </w:r>
      <w:r w:rsidR="00E26C57" w:rsidRPr="00905F3A">
        <w:rPr>
          <w:rFonts w:ascii="Times New Roman" w:eastAsia="Calibri" w:hAnsi="Times New Roman" w:cs="Times New Roman"/>
          <w:sz w:val="28"/>
          <w:szCs w:val="28"/>
        </w:rPr>
        <w:t>экстернов).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24502" w:rsidRPr="00905F3A" w:rsidRDefault="000F5FAD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В среднем </w:t>
      </w:r>
      <w:r w:rsidR="002D1F80" w:rsidRPr="00905F3A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905F3A">
        <w:rPr>
          <w:rFonts w:ascii="Times New Roman" w:eastAsia="Calibri" w:hAnsi="Times New Roman" w:cs="Times New Roman"/>
          <w:sz w:val="28"/>
          <w:szCs w:val="28"/>
        </w:rPr>
        <w:t>8</w:t>
      </w:r>
      <w:r w:rsidR="002D1F80" w:rsidRPr="00905F3A">
        <w:rPr>
          <w:rFonts w:ascii="Times New Roman" w:eastAsia="Calibri" w:hAnsi="Times New Roman" w:cs="Times New Roman"/>
          <w:sz w:val="28"/>
          <w:szCs w:val="28"/>
        </w:rPr>
        <w:t>,58% преодоле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вают </w:t>
      </w:r>
      <w:r w:rsidR="002D1F80" w:rsidRPr="00905F3A">
        <w:rPr>
          <w:rFonts w:ascii="Times New Roman" w:eastAsia="Calibri" w:hAnsi="Times New Roman" w:cs="Times New Roman"/>
          <w:sz w:val="28"/>
          <w:szCs w:val="28"/>
        </w:rPr>
        <w:t xml:space="preserve"> минимальный порог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основных предметов</w:t>
      </w:r>
      <w:r w:rsidR="002D1F80" w:rsidRPr="00905F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1F80" w:rsidRPr="00905F3A" w:rsidRDefault="000F5FAD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F80" w:rsidRPr="00905F3A">
        <w:rPr>
          <w:rFonts w:ascii="Times New Roman" w:eastAsia="Calibri" w:hAnsi="Times New Roman" w:cs="Times New Roman"/>
          <w:sz w:val="28"/>
          <w:szCs w:val="28"/>
        </w:rPr>
        <w:t xml:space="preserve">Минимальное количество баллов на экзаменах по выбору подтверждает освоение образовательной программы среднего общего образования и соответствует минимальному количеству баллов, необходимому для поступления в образовательные организации высшего образования на </w:t>
      </w:r>
      <w:proofErr w:type="gramStart"/>
      <w:r w:rsidR="002D1F80" w:rsidRPr="00905F3A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="002D1F80" w:rsidRPr="0090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1F80" w:rsidRPr="00905F3A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2D1F80" w:rsidRPr="00905F3A">
        <w:rPr>
          <w:rFonts w:ascii="Times New Roman" w:eastAsia="Calibri" w:hAnsi="Times New Roman" w:cs="Times New Roman"/>
          <w:sz w:val="28"/>
          <w:szCs w:val="28"/>
        </w:rPr>
        <w:t xml:space="preserve"> и программам </w:t>
      </w:r>
      <w:proofErr w:type="spellStart"/>
      <w:r w:rsidR="002D1F80" w:rsidRPr="00905F3A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="002D1F80" w:rsidRPr="00905F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5FAD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К сожалению, снизилось количество детей, показавших результат 100 баллов. </w:t>
      </w:r>
      <w:r w:rsidR="000F5FAD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Всего в течение ГИА </w:t>
      </w:r>
      <w:proofErr w:type="gramStart"/>
      <w:r w:rsidR="000F5FAD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0F5FAD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показано 37 100-бал</w:t>
      </w:r>
      <w:r w:rsidR="00DB260C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0F5FAD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ьных результатов (в 2021 – 78). </w:t>
      </w:r>
    </w:p>
    <w:p w:rsidR="00024502" w:rsidRPr="00905F3A" w:rsidRDefault="000F5FAD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F80" w:rsidRPr="0090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F80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На протяжении нескольких лет увеличивается процент обучающихся, не набравших минимальное ко</w:t>
      </w:r>
      <w:r w:rsidR="00DB260C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личество баллов по информатике; 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D1F80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истории и обществознанию после пяти лет роста данный показатель снизился. 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D1F80" w:rsidRPr="00905F3A" w:rsidRDefault="000F5FAD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="002D1F80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езультаты ГИА демонстрируют и положительные тенденции. Следует отметить высокие результаты на экзаменах по выбору</w:t>
      </w:r>
      <w:r w:rsidR="009B4CBF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D1F80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протяжении шести лет процент </w:t>
      </w:r>
      <w:proofErr w:type="spellStart"/>
      <w:r w:rsidR="002D1F80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высокобалльников</w:t>
      </w:r>
      <w:proofErr w:type="spellEnd"/>
      <w:r w:rsidR="002D1F80"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увеличивается по химии, истории и иностранному языку. 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этим предстоит огромная работа по повышению качества образования: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проведение </w:t>
      </w:r>
      <w:proofErr w:type="spellStart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с целью осознанного выбора профиля обучения в старшей школе для дальнейшего выстраивания образовательной траектории (ВУЗ);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- проведение работы по осознанному выбору предметов для сдачи ЕГЭ;</w:t>
      </w:r>
    </w:p>
    <w:p w:rsidR="002D1F80" w:rsidRPr="00905F3A" w:rsidRDefault="002D1F8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адресная работа с </w:t>
      </w:r>
      <w:proofErr w:type="gramStart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снижению показателя «Процент обучающихся, не набравших минимальное количество баллов».</w:t>
      </w:r>
    </w:p>
    <w:p w:rsidR="00741733" w:rsidRPr="00905F3A" w:rsidRDefault="00741733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77F0" w:rsidRPr="00905F3A" w:rsidRDefault="001777F0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Традиционно более подробный анализ можно увидеть в нашем информационно-аналитическом сборнике.</w:t>
      </w:r>
    </w:p>
    <w:p w:rsidR="00741733" w:rsidRPr="00905F3A" w:rsidRDefault="00741733" w:rsidP="00905F3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F3A">
        <w:rPr>
          <w:sz w:val="28"/>
          <w:szCs w:val="28"/>
        </w:rPr>
        <w:t xml:space="preserve">  Мы продолжим работу по повышению качества образования со </w:t>
      </w:r>
      <w:r w:rsidRPr="00905F3A">
        <w:rPr>
          <w:b/>
          <w:sz w:val="28"/>
          <w:szCs w:val="28"/>
        </w:rPr>
        <w:t>школами, испытывающими  проблемы в достижении образовательных результатов.</w:t>
      </w:r>
      <w:r w:rsidRPr="00905F3A">
        <w:rPr>
          <w:rFonts w:eastAsia="Calibri"/>
          <w:sz w:val="28"/>
          <w:szCs w:val="28"/>
          <w:shd w:val="clear" w:color="auto" w:fill="FFFFFF"/>
          <w:lang w:eastAsia="en-US"/>
        </w:rPr>
        <w:t xml:space="preserve"> Вы знаете, что реализуются проекты, направленные на повышение качества образования в таких школах.  Есть школы, включенные </w:t>
      </w:r>
      <w:r w:rsidRPr="00905F3A">
        <w:rPr>
          <w:sz w:val="28"/>
          <w:szCs w:val="28"/>
        </w:rPr>
        <w:t xml:space="preserve"> в федеральный проект «500+», реализуемый Федеральным институтом оценки качества образования (ФИОКО) совместно с Министерством образования Красноярского края, ИПК и муниципальной системой. Для решения проблем для таких школ в новом учебном году продолжится:</w:t>
      </w:r>
    </w:p>
    <w:p w:rsidR="00741733" w:rsidRPr="00905F3A" w:rsidRDefault="00741733" w:rsidP="00905F3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-</w:t>
      </w:r>
      <w:r w:rsidR="007157C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 и консультирования;</w:t>
      </w:r>
    </w:p>
    <w:p w:rsidR="00741733" w:rsidRPr="00905F3A" w:rsidRDefault="00741733" w:rsidP="00905F3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- </w:t>
      </w:r>
      <w:r w:rsidRPr="00905F3A">
        <w:rPr>
          <w:rFonts w:ascii="Times New Roman" w:hAnsi="Times New Roman" w:cs="Times New Roman"/>
          <w:bCs/>
          <w:sz w:val="28"/>
          <w:szCs w:val="28"/>
        </w:rPr>
        <w:t xml:space="preserve">организация работ по внедрению методики профессиональной самодиагностики, позволяющей диагностировать учительские дефициты; </w:t>
      </w:r>
    </w:p>
    <w:p w:rsidR="00741733" w:rsidRPr="00905F3A" w:rsidRDefault="00741733" w:rsidP="00905F3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- </w:t>
      </w:r>
      <w:r w:rsidR="000F5FAD" w:rsidRPr="00905F3A">
        <w:rPr>
          <w:rFonts w:ascii="Times New Roman" w:hAnsi="Times New Roman" w:cs="Times New Roman"/>
          <w:sz w:val="28"/>
          <w:szCs w:val="28"/>
        </w:rPr>
        <w:t xml:space="preserve"> продолжим </w:t>
      </w:r>
      <w:r w:rsidRPr="00905F3A">
        <w:rPr>
          <w:rFonts w:ascii="Times New Roman" w:eastAsia="Times New Roman" w:hAnsi="Times New Roman" w:cs="Times New Roman"/>
          <w:bCs/>
          <w:sz w:val="28"/>
          <w:szCs w:val="28"/>
        </w:rPr>
        <w:t>формирова</w:t>
      </w:r>
      <w:r w:rsidR="000F5FAD" w:rsidRPr="00905F3A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Pr="00905F3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="000F5FAD" w:rsidRPr="00905F3A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905F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</w:t>
      </w:r>
      <w:r w:rsidR="000F5FAD" w:rsidRPr="00905F3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05F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идентификации школ, которые </w:t>
      </w:r>
      <w:proofErr w:type="gramStart"/>
      <w:r w:rsidRPr="00905F3A">
        <w:rPr>
          <w:rFonts w:ascii="Times New Roman" w:eastAsia="Times New Roman" w:hAnsi="Times New Roman" w:cs="Times New Roman"/>
          <w:bCs/>
          <w:sz w:val="28"/>
          <w:szCs w:val="28"/>
        </w:rPr>
        <w:t>испытывают проблемы</w:t>
      </w:r>
      <w:proofErr w:type="gramEnd"/>
      <w:r w:rsidRPr="00905F3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достижении образовательных результатов</w:t>
      </w:r>
      <w:r w:rsidRPr="00905F3A">
        <w:rPr>
          <w:rFonts w:ascii="Times New Roman" w:hAnsi="Times New Roman" w:cs="Times New Roman"/>
          <w:sz w:val="28"/>
          <w:szCs w:val="28"/>
        </w:rPr>
        <w:t>;</w:t>
      </w:r>
    </w:p>
    <w:p w:rsidR="00741733" w:rsidRPr="00905F3A" w:rsidRDefault="00741733" w:rsidP="00905F3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- </w:t>
      </w:r>
      <w:r w:rsidR="007157C8" w:rsidRPr="00905F3A">
        <w:rPr>
          <w:rFonts w:ascii="Times New Roman" w:eastAsia="Times New Roman" w:hAnsi="Times New Roman" w:cs="Times New Roman"/>
          <w:bCs/>
          <w:sz w:val="28"/>
          <w:szCs w:val="28"/>
        </w:rPr>
        <w:t>нам необходимо продолжить работы</w:t>
      </w:r>
      <w:r w:rsidRPr="00905F3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внедрению </w:t>
      </w:r>
      <w:r w:rsidR="009B4CBF" w:rsidRPr="00905F3A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905F3A">
        <w:rPr>
          <w:rFonts w:ascii="Times New Roman" w:eastAsia="Times New Roman" w:hAnsi="Times New Roman" w:cs="Times New Roman"/>
          <w:bCs/>
          <w:sz w:val="28"/>
          <w:szCs w:val="28"/>
        </w:rPr>
        <w:t>ехнологии развивающего обучения, систем</w:t>
      </w:r>
      <w:r w:rsidR="009B4CBF" w:rsidRPr="00905F3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05F3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формирующего оценивания, смешанного обучения</w:t>
      </w:r>
      <w:r w:rsidR="00DB260C" w:rsidRPr="00905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67D" w:rsidRPr="00905F3A" w:rsidRDefault="0033067D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С этого учебного года начнется реализация Модели психологической службы МСО, которая </w:t>
      </w:r>
      <w:r w:rsidRPr="00905F3A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должна обеспечить психолого-педагогическое сопровождение образовательного процесса, а также оказание психологической помощи обучающимся, испытывающим трудности в освоении образовательных программ, развитии и социальной адаптации, родителям (законным представителям), педагогам. </w:t>
      </w:r>
    </w:p>
    <w:p w:rsidR="007157C8" w:rsidRPr="00905F3A" w:rsidRDefault="0033067D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</w:rPr>
        <w:t>На сегодняшний день подготовлен проект модели  и план по развитию психологической службы в муниципалитете. Будет необходимо о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равномерное распределение функциональных обязанностей специалистов психологической службы образования </w:t>
      </w:r>
      <w:r w:rsidR="007157C8"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обеспечить реализацию модели.</w:t>
      </w:r>
    </w:p>
    <w:p w:rsidR="007157C8" w:rsidRPr="00905F3A" w:rsidRDefault="00024502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b/>
          <w:sz w:val="28"/>
          <w:szCs w:val="28"/>
        </w:rPr>
        <w:t>Новой задачей</w:t>
      </w:r>
      <w:r w:rsidRPr="00905F3A">
        <w:rPr>
          <w:rFonts w:ascii="Times New Roman" w:hAnsi="Times New Roman" w:cs="Times New Roman"/>
          <w:sz w:val="28"/>
          <w:szCs w:val="28"/>
        </w:rPr>
        <w:t xml:space="preserve"> с 1.09.2022 станет </w:t>
      </w:r>
      <w:r w:rsidRPr="00905F3A">
        <w:rPr>
          <w:rFonts w:ascii="Times New Roman" w:hAnsi="Times New Roman" w:cs="Times New Roman"/>
          <w:b/>
          <w:sz w:val="28"/>
          <w:szCs w:val="28"/>
        </w:rPr>
        <w:t>историческое просвещение</w:t>
      </w:r>
      <w:r w:rsidRPr="00905F3A">
        <w:rPr>
          <w:rFonts w:ascii="Times New Roman" w:hAnsi="Times New Roman" w:cs="Times New Roman"/>
          <w:sz w:val="28"/>
          <w:szCs w:val="28"/>
        </w:rPr>
        <w:t xml:space="preserve">. Нам </w:t>
      </w:r>
      <w:r w:rsidRPr="00905F3A">
        <w:rPr>
          <w:rFonts w:ascii="Times New Roman" w:hAnsi="Times New Roman" w:cs="Times New Roman"/>
          <w:sz w:val="28"/>
          <w:szCs w:val="28"/>
        </w:rPr>
        <w:lastRenderedPageBreak/>
        <w:t xml:space="preserve">важно обеспечить расширение исторического просвещения обучающихся с 1 класса через преподавание учебных предметов «Окружающий мир», «Основы религиозных культур и светской этики». </w:t>
      </w:r>
    </w:p>
    <w:p w:rsidR="007157C8" w:rsidRPr="00905F3A" w:rsidRDefault="00024502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патриотических чувств, гражданственности у подрастающего поколения, сегодня одно из важнейших направлений в воспитательной работе школ. И начинать </w:t>
      </w:r>
      <w:r w:rsidR="007157C8"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будем с 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7C8" w:rsidRPr="00905F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>ведени</w:t>
      </w:r>
      <w:r w:rsidR="007157C8" w:rsidRPr="00905F3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7C8"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школьных традиций, связанных с государственными символами, </w:t>
      </w:r>
      <w:r w:rsidR="007157C8"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будут способствовать формированию национального самосознания у школьников, общей сплоченности вокруг национальных ценностей, понимания уникальности и неповторимости родной страны. </w:t>
      </w:r>
    </w:p>
    <w:p w:rsidR="007157C8" w:rsidRPr="00905F3A" w:rsidRDefault="00024502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b/>
          <w:sz w:val="28"/>
          <w:szCs w:val="28"/>
          <w:lang w:eastAsia="ru-RU"/>
        </w:rPr>
        <w:t>Перед нами стоят задачи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4502" w:rsidRPr="00905F3A" w:rsidRDefault="00024502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905F3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рорабатывать мероприятия по реализации</w:t>
      </w:r>
      <w:r w:rsidRPr="00905F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инициативы еженедельно поднимать Государственный флаг и исполнять</w:t>
      </w:r>
      <w:r w:rsidRPr="00905F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Государственный гимн;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</w:t>
      </w: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воспитательную работу с учетом памятных дат</w:t>
      </w:r>
      <w:r w:rsidRPr="00905F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связанных с государственными символами (в том числе проект «Без срока давности»).</w:t>
      </w:r>
    </w:p>
    <w:p w:rsidR="00024502" w:rsidRPr="00905F3A" w:rsidRDefault="00024502" w:rsidP="00905F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>Появился вызов создания е</w:t>
      </w:r>
      <w:r w:rsidRPr="00905F3A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>диной системы</w:t>
      </w:r>
      <w:r w:rsidRPr="00905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организации внеурочной деятельности.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Важно заинтересовать ребёнка деятельностью, понять его запрос, тогда и появится возможность превратить внеурочную деятельность в  </w:t>
      </w:r>
      <w:proofErr w:type="gramStart"/>
      <w:r w:rsidRPr="00905F3A">
        <w:rPr>
          <w:rFonts w:ascii="Times New Roman" w:hAnsi="Times New Roman" w:cs="Times New Roman"/>
          <w:sz w:val="28"/>
          <w:szCs w:val="28"/>
          <w:lang w:eastAsia="ru-RU"/>
        </w:rPr>
        <w:t>пространство</w:t>
      </w:r>
      <w:proofErr w:type="gramEnd"/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как для  образования, так и для развития и воспитания. В связи с этим наша с вами </w:t>
      </w:r>
      <w:r w:rsidRPr="00905F3A">
        <w:rPr>
          <w:rFonts w:ascii="Times New Roman" w:hAnsi="Times New Roman" w:cs="Times New Roman"/>
          <w:b/>
          <w:sz w:val="28"/>
          <w:szCs w:val="28"/>
          <w:lang w:eastAsia="ru-RU"/>
        </w:rPr>
        <w:t>задача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чтобы </w:t>
      </w:r>
      <w:r w:rsidRPr="00905F3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905F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ключить в   программы   внеурочной   деятельности</w:t>
      </w:r>
      <w:r w:rsidRPr="0090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компоненты воспитательной составляющей.</w:t>
      </w: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работу с классными руководителями, создавать условия для их профессионального роста. Наш конкурс </w:t>
      </w:r>
      <w:r w:rsidR="00DB260C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r w:rsidR="00DB260C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</w:t>
      </w:r>
      <w:proofErr w:type="gramEnd"/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иллюстрацию этому! 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Ключевым показателем, отражающим развитие школы как социального института воспитания, является рабочая программа воспитания (РПВ), а также качество процессов ее разработки и последующей реализации.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lastRenderedPageBreak/>
        <w:t>По состоянию на 01.09.2021 гг. во всех общеобразовательных организациях города Красноярска разработаны и утверждены рабочие программы воспитания и календарные планы воспитательной работы, сейчас эти программы необходимо обновить  согласно новым ФГОС.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России с 1 сентября 2022 года запускает в российских школах масштабный проект – цикл внеурочных занятий «Разговоры о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>».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Во всех школах страны учебная неделя будет начинаться с классного часа </w:t>
      </w:r>
      <w:r w:rsidRPr="00905F3A">
        <w:rPr>
          <w:rFonts w:ascii="Times New Roman" w:hAnsi="Times New Roman" w:cs="Times New Roman"/>
          <w:b/>
          <w:sz w:val="28"/>
          <w:szCs w:val="28"/>
        </w:rPr>
        <w:t xml:space="preserve">«Разговоры о </w:t>
      </w:r>
      <w:proofErr w:type="gramStart"/>
      <w:r w:rsidRPr="00905F3A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905F3A">
        <w:rPr>
          <w:rFonts w:ascii="Times New Roman" w:hAnsi="Times New Roman" w:cs="Times New Roman"/>
          <w:b/>
          <w:sz w:val="28"/>
          <w:szCs w:val="28"/>
        </w:rPr>
        <w:t>»,</w:t>
      </w:r>
      <w:r w:rsidRPr="00905F3A">
        <w:rPr>
          <w:rFonts w:ascii="Times New Roman" w:hAnsi="Times New Roman" w:cs="Times New Roman"/>
          <w:sz w:val="28"/>
          <w:szCs w:val="28"/>
        </w:rPr>
        <w:t xml:space="preserve"> посвященного самым различным темам, волнующим современных ребят. Центральными темами станут: патриотизм и гражданское воспитание, историческое просвещение, нравственность, экология и др.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России на площадке Российского общества «Знание» организует подготовку классных руководителей образовательных организаций к проведению классных часов – серию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«Классный марафон». Классные руководители города Красноярска с 20.06 по 22.08 стали активными участниками данного марафона, свыше 1100 педагогов приняли участие в онлайн-трансляциях, самопроверке и решении кейсов.</w:t>
      </w:r>
    </w:p>
    <w:p w:rsidR="00024502" w:rsidRPr="00905F3A" w:rsidRDefault="00FA634E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>Нам н</w:t>
      </w:r>
      <w:r w:rsidR="00024502" w:rsidRPr="00905F3A">
        <w:rPr>
          <w:rFonts w:ascii="Times New Roman" w:hAnsi="Times New Roman" w:cs="Times New Roman"/>
          <w:sz w:val="28"/>
          <w:szCs w:val="28"/>
          <w:lang w:eastAsia="ru-RU"/>
        </w:rPr>
        <w:t>еобходимо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</w:t>
      </w:r>
      <w:r w:rsidRPr="00905F3A">
        <w:rPr>
          <w:rFonts w:ascii="Times New Roman" w:hAnsi="Times New Roman" w:cs="Times New Roman"/>
          <w:b/>
          <w:sz w:val="28"/>
          <w:szCs w:val="28"/>
          <w:lang w:eastAsia="ru-RU"/>
        </w:rPr>
        <w:t>изменению</w:t>
      </w:r>
      <w:r w:rsidR="00024502" w:rsidRPr="00905F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позици</w:t>
      </w:r>
      <w:r w:rsidRPr="00905F3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024502" w:rsidRPr="00905F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родительской общественности</w:t>
      </w:r>
      <w:r w:rsidR="00024502"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. Из заказчика образовательных услуг родители должны стать нашими главными помощниками в модернизации школьной системы образования, активными участниками образовательного и воспитательного процесса, соучастниками проектов по формированию у школьников сопричастности к истории страны,  воспитанию любви к семье, малой Родине, Отечеству. В связи с этим </w:t>
      </w:r>
      <w:r w:rsidR="00024502" w:rsidRPr="00905F3A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 решать задачи</w:t>
      </w:r>
      <w:r w:rsidR="00024502" w:rsidRPr="00905F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4502" w:rsidRPr="00905F3A" w:rsidRDefault="00024502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905F3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азвивать реализацию проекта  «родительский университет», активно вовлекать родителей в образовательный и воспитательный процесс,</w:t>
      </w:r>
      <w:r w:rsidRPr="00905F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оказывать им необходимую консультационную и методическую поддержку;</w:t>
      </w:r>
    </w:p>
    <w:p w:rsidR="00024502" w:rsidRPr="00905F3A" w:rsidRDefault="00024502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905F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- у</w:t>
      </w:r>
      <w:r w:rsidRPr="00905F3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силивать информационную работу с обучающимися, родителями</w:t>
      </w:r>
      <w:r w:rsidR="00DB260C" w:rsidRPr="00905F3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обучающихся, учителями;</w:t>
      </w:r>
      <w:r w:rsidRPr="00905F3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вести ее в единых подходах (ценности и задачи государственной политики в сфере образования).</w:t>
      </w:r>
      <w:proofErr w:type="gramEnd"/>
    </w:p>
    <w:p w:rsidR="00024502" w:rsidRPr="00905F3A" w:rsidRDefault="00024502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Особое внимание необходимо уделить  организации </w:t>
      </w:r>
      <w:proofErr w:type="spellStart"/>
      <w:r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работе в школе. Система профориентации должна  объединять родителей,  педагогов, специалистов   предприятий и учреждений. </w:t>
      </w:r>
    </w:p>
    <w:p w:rsidR="00024502" w:rsidRPr="00905F3A" w:rsidRDefault="00024502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нас, безусловно, есть победы и успехи в этом направлении. </w:t>
      </w:r>
      <w:r w:rsidRPr="00905F3A">
        <w:rPr>
          <w:rFonts w:ascii="Times New Roman" w:hAnsi="Times New Roman" w:cs="Times New Roman"/>
          <w:sz w:val="28"/>
          <w:szCs w:val="28"/>
        </w:rPr>
        <w:t>20 марта, в г. Москве закончился Национальный чемпионат по робототехнике «FIRST ROBOTICS CHAMPIONSHIP 3.0». 2 Команды МАОУ СШ №150 города Крас</w:t>
      </w:r>
      <w:r w:rsidR="00E110D6" w:rsidRPr="00905F3A">
        <w:rPr>
          <w:rFonts w:ascii="Times New Roman" w:hAnsi="Times New Roman" w:cs="Times New Roman"/>
          <w:sz w:val="28"/>
          <w:szCs w:val="28"/>
        </w:rPr>
        <w:t xml:space="preserve">ноярска </w:t>
      </w:r>
      <w:r w:rsidRPr="00905F3A">
        <w:rPr>
          <w:rFonts w:ascii="Times New Roman" w:hAnsi="Times New Roman" w:cs="Times New Roman"/>
          <w:sz w:val="28"/>
          <w:szCs w:val="28"/>
        </w:rPr>
        <w:t xml:space="preserve">  стали победителями </w:t>
      </w:r>
      <w:r w:rsidR="00E110D6" w:rsidRPr="00905F3A">
        <w:rPr>
          <w:rFonts w:ascii="Times New Roman" w:hAnsi="Times New Roman" w:cs="Times New Roman"/>
          <w:sz w:val="28"/>
          <w:szCs w:val="28"/>
        </w:rPr>
        <w:t xml:space="preserve"> среди 40 команд России.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 Обучающиеся города Красноярска стали победителями Итоговых соревнований, приравненных к Финалу X Национального чемпионата «Молодые профессионалы» (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WorldSk</w:t>
      </w:r>
      <w:r w:rsidR="00DB260C" w:rsidRPr="00905F3A">
        <w:rPr>
          <w:rFonts w:ascii="Times New Roman" w:hAnsi="Times New Roman" w:cs="Times New Roman"/>
          <w:sz w:val="28"/>
          <w:szCs w:val="28"/>
        </w:rPr>
        <w:t>illsRussia</w:t>
      </w:r>
      <w:proofErr w:type="spellEnd"/>
      <w:r w:rsidR="00DB260C" w:rsidRPr="00905F3A">
        <w:rPr>
          <w:rFonts w:ascii="Times New Roman" w:hAnsi="Times New Roman" w:cs="Times New Roman"/>
          <w:sz w:val="28"/>
          <w:szCs w:val="28"/>
        </w:rPr>
        <w:t>).</w:t>
      </w:r>
      <w:r w:rsidR="00FA634E" w:rsidRPr="0090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AF" w:rsidRPr="00905F3A" w:rsidRDefault="00444DAF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дадим особый импульс развитию направления 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5F3A">
        <w:rPr>
          <w:rFonts w:ascii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Россия юниоры».   Сегодня после пленарного заседания мы посвятим отдельную секцию, где обсудим задачи этого направления на новый учебный год. Прошу директоров школ и учреждений дополнительного образования принять участие в работе секции.</w:t>
      </w:r>
    </w:p>
    <w:p w:rsidR="00024502" w:rsidRPr="00905F3A" w:rsidRDefault="00024502" w:rsidP="00905F3A">
      <w:pPr>
        <w:pStyle w:val="a8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F3A">
        <w:rPr>
          <w:rFonts w:eastAsia="Calibri"/>
          <w:sz w:val="28"/>
          <w:szCs w:val="28"/>
          <w:lang w:eastAsia="en-US"/>
        </w:rPr>
        <w:t>Наши обучающиеся общеобразовательных организаций города Красноярска принимают участие в крупных проектах и мероприятиях, направленных на профессиональное самоопределение и профориентацию.</w:t>
      </w:r>
    </w:p>
    <w:p w:rsidR="00024502" w:rsidRPr="00905F3A" w:rsidRDefault="00E110D6" w:rsidP="00905F3A">
      <w:pPr>
        <w:pStyle w:val="a8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F3A">
        <w:rPr>
          <w:rFonts w:eastAsia="Calibri"/>
          <w:sz w:val="28"/>
          <w:szCs w:val="28"/>
          <w:lang w:eastAsia="en-US"/>
        </w:rPr>
        <w:t xml:space="preserve">  </w:t>
      </w:r>
      <w:r w:rsidR="00DB260C" w:rsidRPr="00905F3A">
        <w:rPr>
          <w:rFonts w:eastAsia="Calibri"/>
          <w:sz w:val="28"/>
          <w:szCs w:val="28"/>
          <w:lang w:eastAsia="en-US"/>
        </w:rPr>
        <w:t>У</w:t>
      </w:r>
      <w:r w:rsidR="00024502" w:rsidRPr="00905F3A">
        <w:rPr>
          <w:rFonts w:eastAsia="Calibri"/>
          <w:sz w:val="28"/>
          <w:szCs w:val="28"/>
          <w:lang w:eastAsia="en-US"/>
        </w:rPr>
        <w:t xml:space="preserve">частвующих в проекте «Билет в будущее» </w:t>
      </w:r>
      <w:r w:rsidRPr="00905F3A">
        <w:rPr>
          <w:rFonts w:eastAsia="Calibri"/>
          <w:sz w:val="28"/>
          <w:szCs w:val="28"/>
          <w:lang w:eastAsia="en-US"/>
        </w:rPr>
        <w:t xml:space="preserve"> </w:t>
      </w:r>
      <w:r w:rsidR="00024502" w:rsidRPr="00905F3A">
        <w:rPr>
          <w:rFonts w:eastAsia="Calibri"/>
          <w:sz w:val="28"/>
          <w:szCs w:val="28"/>
          <w:lang w:eastAsia="en-US"/>
        </w:rPr>
        <w:t xml:space="preserve"> </w:t>
      </w:r>
      <w:r w:rsidR="00DB260C" w:rsidRPr="00905F3A">
        <w:rPr>
          <w:rFonts w:eastAsia="Calibri"/>
          <w:sz w:val="28"/>
          <w:szCs w:val="28"/>
          <w:lang w:eastAsia="en-US"/>
        </w:rPr>
        <w:t>-</w:t>
      </w:r>
      <w:r w:rsidRPr="00905F3A">
        <w:rPr>
          <w:rFonts w:eastAsia="Calibri"/>
          <w:sz w:val="28"/>
          <w:szCs w:val="28"/>
          <w:lang w:eastAsia="en-US"/>
        </w:rPr>
        <w:t xml:space="preserve"> </w:t>
      </w:r>
      <w:r w:rsidR="00024502" w:rsidRPr="00905F3A">
        <w:rPr>
          <w:rFonts w:eastAsia="Calibri"/>
          <w:sz w:val="28"/>
          <w:szCs w:val="28"/>
          <w:lang w:eastAsia="en-US"/>
        </w:rPr>
        <w:t xml:space="preserve"> 1171 человек.</w:t>
      </w:r>
    </w:p>
    <w:p w:rsidR="00024502" w:rsidRPr="00905F3A" w:rsidRDefault="00E110D6" w:rsidP="00905F3A">
      <w:pPr>
        <w:pStyle w:val="a8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F3A">
        <w:rPr>
          <w:rFonts w:eastAsia="Calibri"/>
          <w:sz w:val="28"/>
          <w:szCs w:val="28"/>
          <w:lang w:eastAsia="en-US"/>
        </w:rPr>
        <w:t xml:space="preserve"> </w:t>
      </w:r>
      <w:r w:rsidR="00024502" w:rsidRPr="00905F3A">
        <w:rPr>
          <w:rFonts w:eastAsia="Calibri"/>
          <w:sz w:val="28"/>
          <w:szCs w:val="28"/>
          <w:lang w:eastAsia="en-US"/>
        </w:rPr>
        <w:t xml:space="preserve"> </w:t>
      </w:r>
      <w:r w:rsidR="00DB260C" w:rsidRPr="00905F3A">
        <w:rPr>
          <w:rFonts w:eastAsia="Calibri"/>
          <w:sz w:val="28"/>
          <w:szCs w:val="28"/>
          <w:lang w:eastAsia="en-US"/>
        </w:rPr>
        <w:t xml:space="preserve">Участвующих </w:t>
      </w:r>
      <w:r w:rsidR="00024502" w:rsidRPr="00905F3A">
        <w:rPr>
          <w:rFonts w:eastAsia="Calibri"/>
          <w:sz w:val="28"/>
          <w:szCs w:val="28"/>
          <w:lang w:eastAsia="en-US"/>
        </w:rPr>
        <w:t>цикла открытых уроков «</w:t>
      </w:r>
      <w:proofErr w:type="spellStart"/>
      <w:r w:rsidR="00024502" w:rsidRPr="00905F3A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="00024502" w:rsidRPr="00905F3A">
        <w:rPr>
          <w:rFonts w:eastAsia="Calibri"/>
          <w:sz w:val="28"/>
          <w:szCs w:val="28"/>
          <w:lang w:eastAsia="en-US"/>
        </w:rPr>
        <w:t xml:space="preserve">»  </w:t>
      </w:r>
      <w:r w:rsidR="00DB260C" w:rsidRPr="00905F3A">
        <w:rPr>
          <w:rFonts w:eastAsia="Calibri"/>
          <w:sz w:val="28"/>
          <w:szCs w:val="28"/>
          <w:lang w:eastAsia="en-US"/>
        </w:rPr>
        <w:t>-</w:t>
      </w:r>
      <w:r w:rsidR="00024502" w:rsidRPr="00905F3A">
        <w:rPr>
          <w:rFonts w:eastAsia="Calibri"/>
          <w:sz w:val="28"/>
          <w:szCs w:val="28"/>
          <w:lang w:eastAsia="en-US"/>
        </w:rPr>
        <w:t xml:space="preserve"> </w:t>
      </w:r>
      <w:r w:rsidRPr="00905F3A">
        <w:rPr>
          <w:rFonts w:eastAsia="Calibri"/>
          <w:sz w:val="28"/>
          <w:szCs w:val="28"/>
          <w:lang w:eastAsia="en-US"/>
        </w:rPr>
        <w:t xml:space="preserve"> </w:t>
      </w:r>
      <w:r w:rsidR="00DB260C" w:rsidRPr="00905F3A">
        <w:rPr>
          <w:rFonts w:eastAsia="Calibri"/>
          <w:sz w:val="28"/>
          <w:szCs w:val="28"/>
          <w:lang w:eastAsia="en-US"/>
        </w:rPr>
        <w:t>79904.</w:t>
      </w:r>
      <w:r w:rsidR="00024502" w:rsidRPr="00905F3A">
        <w:rPr>
          <w:rFonts w:eastAsia="Calibri"/>
          <w:sz w:val="28"/>
          <w:szCs w:val="28"/>
          <w:lang w:eastAsia="en-US"/>
        </w:rPr>
        <w:t xml:space="preserve"> </w:t>
      </w:r>
    </w:p>
    <w:p w:rsidR="00FA634E" w:rsidRPr="00905F3A" w:rsidRDefault="00FA634E" w:rsidP="00905F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В 2021 г. </w:t>
      </w:r>
      <w:r w:rsidR="00DB260C" w:rsidRPr="00905F3A">
        <w:rPr>
          <w:rFonts w:ascii="Times New Roman" w:hAnsi="Times New Roman" w:cs="Times New Roman"/>
          <w:sz w:val="28"/>
          <w:szCs w:val="28"/>
        </w:rPr>
        <w:t>е</w:t>
      </w:r>
      <w:r w:rsidRPr="00905F3A">
        <w:rPr>
          <w:rFonts w:ascii="Times New Roman" w:hAnsi="Times New Roman" w:cs="Times New Roman"/>
          <w:sz w:val="28"/>
          <w:szCs w:val="28"/>
        </w:rPr>
        <w:t xml:space="preserve">сть победители Всероссийского конкурса «Большая перемена» в номинации «5-7 классы» и 8-11 классы, учащиеся </w:t>
      </w:r>
      <w:r w:rsidRPr="00905F3A">
        <w:rPr>
          <w:rFonts w:ascii="Times New Roman" w:eastAsia="Calibri" w:hAnsi="Times New Roman" w:cs="Times New Roman"/>
          <w:sz w:val="28"/>
          <w:szCs w:val="28"/>
        </w:rPr>
        <w:t>Гимназии №2</w:t>
      </w:r>
      <w:r w:rsidRPr="00905F3A">
        <w:rPr>
          <w:rFonts w:ascii="Times New Roman" w:hAnsi="Times New Roman" w:cs="Times New Roman"/>
          <w:sz w:val="28"/>
          <w:szCs w:val="28"/>
        </w:rPr>
        <w:t>,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Гимназия №9, СШ №149, и школы 158</w:t>
      </w:r>
      <w:r w:rsidR="00DB260C" w:rsidRPr="00905F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502" w:rsidRPr="00905F3A" w:rsidRDefault="00024502" w:rsidP="00905F3A">
      <w:pPr>
        <w:pStyle w:val="a8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F3A">
        <w:rPr>
          <w:rFonts w:eastAsia="Calibri"/>
          <w:sz w:val="28"/>
          <w:szCs w:val="28"/>
          <w:lang w:eastAsia="en-US"/>
        </w:rPr>
        <w:t>Ежегодно с 2016 года в Красноярске реализуется Открытый городской научно-образовательный лекторий.</w:t>
      </w:r>
      <w:r w:rsidR="00E110D6" w:rsidRPr="00905F3A">
        <w:rPr>
          <w:rFonts w:eastAsia="Calibri"/>
          <w:sz w:val="28"/>
          <w:szCs w:val="28"/>
        </w:rPr>
        <w:t xml:space="preserve"> 2 459 обучающихся 8-11 классов из 103 образовательных организаций города Красноярска приняли участие в </w:t>
      </w:r>
      <w:r w:rsidR="00E110D6" w:rsidRPr="00905F3A">
        <w:rPr>
          <w:rFonts w:eastAsia="Calibri"/>
          <w:sz w:val="28"/>
          <w:szCs w:val="28"/>
        </w:rPr>
        <w:lastRenderedPageBreak/>
        <w:t>лекциях в онлайн формате</w:t>
      </w:r>
      <w:r w:rsidR="00DB260C" w:rsidRPr="00905F3A">
        <w:rPr>
          <w:rFonts w:eastAsia="Calibri"/>
          <w:sz w:val="28"/>
          <w:szCs w:val="28"/>
        </w:rPr>
        <w:t>. Мы</w:t>
      </w:r>
      <w:r w:rsidR="00E110D6" w:rsidRPr="00905F3A">
        <w:rPr>
          <w:rFonts w:eastAsia="Calibri"/>
          <w:sz w:val="28"/>
          <w:szCs w:val="28"/>
          <w:lang w:eastAsia="en-US"/>
        </w:rPr>
        <w:t xml:space="preserve"> благодарим Сибирский государственный университет  науки и технологий имени М.Ф. </w:t>
      </w:r>
      <w:proofErr w:type="spellStart"/>
      <w:r w:rsidR="00E110D6" w:rsidRPr="00905F3A">
        <w:rPr>
          <w:rFonts w:eastAsia="Calibri"/>
          <w:sz w:val="28"/>
          <w:szCs w:val="28"/>
          <w:lang w:eastAsia="en-US"/>
        </w:rPr>
        <w:t>Решетнева</w:t>
      </w:r>
      <w:proofErr w:type="spellEnd"/>
      <w:r w:rsidR="00E110D6" w:rsidRPr="00905F3A">
        <w:rPr>
          <w:rFonts w:eastAsia="Calibri"/>
          <w:sz w:val="28"/>
          <w:szCs w:val="28"/>
          <w:lang w:eastAsia="en-US"/>
        </w:rPr>
        <w:t xml:space="preserve"> за сотрудничество</w:t>
      </w:r>
      <w:r w:rsidR="00DB260C" w:rsidRPr="00905F3A">
        <w:rPr>
          <w:rFonts w:eastAsia="Calibri"/>
          <w:sz w:val="28"/>
          <w:szCs w:val="28"/>
          <w:lang w:eastAsia="en-US"/>
        </w:rPr>
        <w:t>.</w:t>
      </w:r>
      <w:r w:rsidR="00E110D6" w:rsidRPr="00905F3A">
        <w:rPr>
          <w:rFonts w:eastAsia="Calibri"/>
          <w:sz w:val="28"/>
          <w:szCs w:val="28"/>
          <w:lang w:eastAsia="en-US"/>
        </w:rPr>
        <w:t xml:space="preserve"> </w:t>
      </w:r>
      <w:r w:rsidRPr="00905F3A">
        <w:rPr>
          <w:rFonts w:eastAsia="Calibri"/>
          <w:sz w:val="28"/>
          <w:szCs w:val="28"/>
          <w:lang w:eastAsia="en-US"/>
        </w:rPr>
        <w:t xml:space="preserve"> </w:t>
      </w:r>
      <w:r w:rsidR="00E110D6" w:rsidRPr="00905F3A">
        <w:rPr>
          <w:rFonts w:eastAsia="Calibri"/>
          <w:sz w:val="28"/>
          <w:szCs w:val="28"/>
          <w:lang w:eastAsia="en-US"/>
        </w:rPr>
        <w:t xml:space="preserve"> </w:t>
      </w:r>
    </w:p>
    <w:p w:rsidR="00024502" w:rsidRPr="00905F3A" w:rsidRDefault="00024502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10D6"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D6" w:rsidRPr="00905F3A">
        <w:rPr>
          <w:rFonts w:ascii="Times New Roman" w:hAnsi="Times New Roman" w:cs="Times New Roman"/>
          <w:sz w:val="28"/>
          <w:szCs w:val="28"/>
        </w:rPr>
        <w:t>В ответ на ожидание родителей о предоставлени</w:t>
      </w:r>
      <w:r w:rsidR="00DB260C" w:rsidRPr="00905F3A">
        <w:rPr>
          <w:rFonts w:ascii="Times New Roman" w:hAnsi="Times New Roman" w:cs="Times New Roman"/>
          <w:sz w:val="28"/>
          <w:szCs w:val="28"/>
        </w:rPr>
        <w:t>и</w:t>
      </w:r>
      <w:r w:rsidR="00E110D6" w:rsidRPr="00905F3A">
        <w:rPr>
          <w:rFonts w:ascii="Times New Roman" w:hAnsi="Times New Roman" w:cs="Times New Roman"/>
          <w:sz w:val="28"/>
          <w:szCs w:val="28"/>
        </w:rPr>
        <w:t xml:space="preserve"> возможности детям раскрыть в себе весь спектр своих способностей</w:t>
      </w:r>
      <w:r w:rsidR="00E110D6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AF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2020 года в системе образования города Красноярска реализуется Открытый Городской Чемпионат «Столичное образование» - это большое образовательное событие   для стар</w:t>
      </w:r>
      <w:r w:rsidR="00E148FB" w:rsidRPr="00905F3A">
        <w:rPr>
          <w:rFonts w:ascii="Times New Roman" w:eastAsia="Calibri" w:hAnsi="Times New Roman" w:cs="Times New Roman"/>
          <w:sz w:val="28"/>
          <w:szCs w:val="28"/>
        </w:rPr>
        <w:t>шеклассников города Красноярска,</w:t>
      </w:r>
      <w:r w:rsidR="00DB260C" w:rsidRPr="00905F3A">
        <w:rPr>
          <w:rFonts w:ascii="Times New Roman" w:eastAsia="Calibri" w:hAnsi="Times New Roman" w:cs="Times New Roman"/>
          <w:sz w:val="28"/>
          <w:szCs w:val="28"/>
        </w:rPr>
        <w:t xml:space="preserve"> основанное на интересе ребенка. В</w:t>
      </w:r>
      <w:r w:rsidR="00E148FB" w:rsidRPr="00905F3A">
        <w:rPr>
          <w:rFonts w:ascii="Times New Roman" w:eastAsia="Calibri" w:hAnsi="Times New Roman" w:cs="Times New Roman"/>
          <w:sz w:val="28"/>
          <w:szCs w:val="28"/>
        </w:rPr>
        <w:t xml:space="preserve"> нем можно получить позитивную социальную пробу и предъявить общественно значимый образовательный результат</w:t>
      </w:r>
      <w:r w:rsidR="00DB260C" w:rsidRPr="00905F3A">
        <w:rPr>
          <w:rFonts w:ascii="Times New Roman" w:eastAsia="Calibri" w:hAnsi="Times New Roman" w:cs="Times New Roman"/>
          <w:sz w:val="28"/>
          <w:szCs w:val="28"/>
        </w:rPr>
        <w:t>,</w:t>
      </w:r>
      <w:r w:rsidR="00E148FB" w:rsidRPr="00905F3A">
        <w:rPr>
          <w:rFonts w:ascii="Times New Roman" w:eastAsia="Calibri" w:hAnsi="Times New Roman" w:cs="Times New Roman"/>
          <w:sz w:val="28"/>
          <w:szCs w:val="28"/>
        </w:rPr>
        <w:t xml:space="preserve"> связанный с аналитической компетенцией</w:t>
      </w:r>
      <w:r w:rsidR="00DB260C" w:rsidRPr="00905F3A">
        <w:rPr>
          <w:rFonts w:ascii="Times New Roman" w:eastAsia="Calibri" w:hAnsi="Times New Roman" w:cs="Times New Roman"/>
          <w:sz w:val="28"/>
          <w:szCs w:val="28"/>
        </w:rPr>
        <w:t>,</w:t>
      </w:r>
      <w:r w:rsidR="00E148FB" w:rsidRPr="00905F3A">
        <w:rPr>
          <w:rFonts w:ascii="Times New Roman" w:eastAsia="Calibri" w:hAnsi="Times New Roman" w:cs="Times New Roman"/>
          <w:sz w:val="28"/>
          <w:szCs w:val="28"/>
        </w:rPr>
        <w:t xml:space="preserve"> проектной,    коммуникативн</w:t>
      </w:r>
      <w:r w:rsidR="00DB260C" w:rsidRPr="00905F3A">
        <w:rPr>
          <w:rFonts w:ascii="Times New Roman" w:eastAsia="Calibri" w:hAnsi="Times New Roman" w:cs="Times New Roman"/>
          <w:sz w:val="28"/>
          <w:szCs w:val="28"/>
        </w:rPr>
        <w:t>ой,</w:t>
      </w:r>
      <w:r w:rsidR="00E148FB" w:rsidRPr="00905F3A">
        <w:rPr>
          <w:rFonts w:ascii="Times New Roman" w:eastAsia="Calibri" w:hAnsi="Times New Roman" w:cs="Times New Roman"/>
          <w:sz w:val="28"/>
          <w:szCs w:val="28"/>
        </w:rPr>
        <w:t xml:space="preserve"> креативной</w:t>
      </w:r>
      <w:r w:rsidR="00DB260C" w:rsidRPr="00905F3A">
        <w:rPr>
          <w:rFonts w:ascii="Times New Roman" w:eastAsia="Calibri" w:hAnsi="Times New Roman" w:cs="Times New Roman"/>
          <w:sz w:val="28"/>
          <w:szCs w:val="28"/>
        </w:rPr>
        <w:t>,</w:t>
      </w:r>
      <w:r w:rsidR="00E148FB" w:rsidRPr="00905F3A">
        <w:rPr>
          <w:rFonts w:ascii="Times New Roman" w:eastAsia="Calibri" w:hAnsi="Times New Roman" w:cs="Times New Roman"/>
          <w:sz w:val="28"/>
          <w:szCs w:val="28"/>
        </w:rPr>
        <w:t>  организационно-управленческой компетенцией.</w:t>
      </w:r>
    </w:p>
    <w:p w:rsidR="00E148FB" w:rsidRPr="00905F3A" w:rsidRDefault="00FA634E" w:rsidP="00905F3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F3A">
        <w:rPr>
          <w:sz w:val="28"/>
          <w:szCs w:val="28"/>
        </w:rPr>
        <w:t xml:space="preserve">В Чемпионате </w:t>
      </w:r>
      <w:r w:rsidR="00024502" w:rsidRPr="00905F3A">
        <w:rPr>
          <w:sz w:val="28"/>
          <w:szCs w:val="28"/>
        </w:rPr>
        <w:t>112 команд</w:t>
      </w:r>
      <w:r w:rsidR="00DB260C" w:rsidRPr="00905F3A">
        <w:rPr>
          <w:sz w:val="28"/>
          <w:szCs w:val="28"/>
        </w:rPr>
        <w:t>, которые</w:t>
      </w:r>
      <w:r w:rsidR="00024502" w:rsidRPr="00905F3A">
        <w:rPr>
          <w:sz w:val="28"/>
          <w:szCs w:val="28"/>
        </w:rPr>
        <w:t xml:space="preserve"> </w:t>
      </w:r>
      <w:r w:rsidR="00024502" w:rsidRPr="00905F3A">
        <w:rPr>
          <w:rFonts w:eastAsia="Calibri"/>
          <w:sz w:val="28"/>
          <w:szCs w:val="28"/>
          <w:lang w:eastAsia="en-US"/>
        </w:rPr>
        <w:t> </w:t>
      </w:r>
      <w:r w:rsidR="00024502" w:rsidRPr="00905F3A">
        <w:rPr>
          <w:rFonts w:eastAsia="Calibri"/>
          <w:sz w:val="28"/>
          <w:szCs w:val="28"/>
        </w:rPr>
        <w:t>представили</w:t>
      </w:r>
      <w:r w:rsidR="00024502" w:rsidRPr="00905F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24502" w:rsidRPr="00905F3A">
        <w:rPr>
          <w:rFonts w:eastAsia="Calibri"/>
          <w:sz w:val="28"/>
          <w:szCs w:val="28"/>
          <w:lang w:eastAsia="en-US"/>
        </w:rPr>
        <w:t>компетентностны</w:t>
      </w:r>
      <w:r w:rsidR="00024502" w:rsidRPr="00905F3A">
        <w:rPr>
          <w:rFonts w:eastAsia="Calibri"/>
          <w:sz w:val="28"/>
          <w:szCs w:val="28"/>
        </w:rPr>
        <w:t>е</w:t>
      </w:r>
      <w:proofErr w:type="spellEnd"/>
      <w:r w:rsidR="00024502" w:rsidRPr="00905F3A">
        <w:rPr>
          <w:rFonts w:eastAsia="Calibri"/>
          <w:sz w:val="28"/>
          <w:szCs w:val="28"/>
          <w:lang w:eastAsia="en-US"/>
        </w:rPr>
        <w:t xml:space="preserve"> образовательны</w:t>
      </w:r>
      <w:r w:rsidR="00024502" w:rsidRPr="00905F3A">
        <w:rPr>
          <w:rFonts w:eastAsia="Calibri"/>
          <w:sz w:val="28"/>
          <w:szCs w:val="28"/>
        </w:rPr>
        <w:t>е</w:t>
      </w:r>
      <w:r w:rsidR="00024502" w:rsidRPr="00905F3A">
        <w:rPr>
          <w:rFonts w:eastAsia="Calibri"/>
          <w:sz w:val="28"/>
          <w:szCs w:val="28"/>
          <w:lang w:eastAsia="en-US"/>
        </w:rPr>
        <w:t xml:space="preserve"> результат</w:t>
      </w:r>
      <w:r w:rsidR="00024502" w:rsidRPr="00905F3A">
        <w:rPr>
          <w:rFonts w:eastAsia="Calibri"/>
          <w:sz w:val="28"/>
          <w:szCs w:val="28"/>
        </w:rPr>
        <w:t>ы</w:t>
      </w:r>
      <w:r w:rsidR="00E148FB" w:rsidRPr="00905F3A">
        <w:rPr>
          <w:rFonts w:eastAsia="Calibri"/>
          <w:sz w:val="28"/>
          <w:szCs w:val="28"/>
        </w:rPr>
        <w:t xml:space="preserve"> в 2021 году</w:t>
      </w:r>
      <w:r w:rsidR="00024502" w:rsidRPr="00905F3A">
        <w:rPr>
          <w:rFonts w:eastAsia="Calibri"/>
          <w:sz w:val="28"/>
          <w:szCs w:val="28"/>
        </w:rPr>
        <w:t>.</w:t>
      </w:r>
      <w:r w:rsidR="00024502" w:rsidRPr="00905F3A">
        <w:rPr>
          <w:rFonts w:eastAsia="Calibri"/>
          <w:sz w:val="28"/>
          <w:szCs w:val="28"/>
          <w:lang w:eastAsia="en-US"/>
        </w:rPr>
        <w:t xml:space="preserve"> </w:t>
      </w:r>
    </w:p>
    <w:p w:rsidR="00024502" w:rsidRPr="00905F3A" w:rsidRDefault="00E148FB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502" w:rsidRPr="00905F3A">
        <w:rPr>
          <w:rFonts w:ascii="Times New Roman" w:eastAsia="Calibri" w:hAnsi="Times New Roman" w:cs="Times New Roman"/>
          <w:sz w:val="28"/>
          <w:szCs w:val="28"/>
        </w:rPr>
        <w:t>Спасибо Операторам  дисциплин: МАОУ Лицей № 9 Лидер», МАОУ СШ № 32, МАОУ СШ № 158 «Грани», МБОУ СШ № 155, МАОУ Лицей № 7, МАОУ СШ «Комплекс Покровский».</w:t>
      </w:r>
    </w:p>
    <w:p w:rsidR="00024502" w:rsidRPr="00905F3A" w:rsidRDefault="00024502" w:rsidP="00905F3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F3A">
        <w:rPr>
          <w:rFonts w:eastAsia="Calibri"/>
          <w:sz w:val="28"/>
          <w:szCs w:val="28"/>
          <w:lang w:eastAsia="en-US"/>
        </w:rPr>
        <w:t xml:space="preserve"> </w:t>
      </w:r>
      <w:r w:rsidRPr="00905F3A">
        <w:rPr>
          <w:sz w:val="28"/>
          <w:szCs w:val="28"/>
        </w:rPr>
        <w:t>Наша задача создавать условия для становления успешной личности, раскрытия всех талантов и способностей каждого. У образования Красноярска есть ресурс: выход за пределы школьных стен в социокультурное пространство города. Использование объектов городской инфраструктуры – музеев, парков, высокотехнологических произ</w:t>
      </w:r>
      <w:r w:rsidR="00A75640" w:rsidRPr="00905F3A">
        <w:rPr>
          <w:sz w:val="28"/>
          <w:szCs w:val="28"/>
        </w:rPr>
        <w:t xml:space="preserve">водств и др. </w:t>
      </w:r>
      <w:r w:rsidRPr="00905F3A">
        <w:rPr>
          <w:sz w:val="28"/>
          <w:szCs w:val="28"/>
        </w:rPr>
        <w:t>с целью изучения окружающего мира, жизни на практике.  Именно это станет ответом на ожидания детей о возможности проведения интересных уроков на набережной, об изучении предметов</w:t>
      </w:r>
      <w:r w:rsidR="00A75640" w:rsidRPr="00905F3A">
        <w:rPr>
          <w:sz w:val="28"/>
          <w:szCs w:val="28"/>
        </w:rPr>
        <w:t>,</w:t>
      </w:r>
      <w:r w:rsidRPr="00905F3A">
        <w:rPr>
          <w:sz w:val="28"/>
          <w:szCs w:val="28"/>
        </w:rPr>
        <w:t xml:space="preserve"> не только предусмотренных школьной программой, но и предметы, которые пригодятся в жизни, в будущем.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FA634E" w:rsidRPr="00905F3A">
        <w:rPr>
          <w:rFonts w:ascii="Times New Roman" w:hAnsi="Times New Roman" w:cs="Times New Roman"/>
          <w:sz w:val="28"/>
          <w:szCs w:val="28"/>
        </w:rPr>
        <w:t xml:space="preserve">В </w:t>
      </w:r>
      <w:r w:rsidRPr="00905F3A">
        <w:rPr>
          <w:rFonts w:ascii="Times New Roman" w:hAnsi="Times New Roman" w:cs="Times New Roman"/>
          <w:sz w:val="28"/>
          <w:szCs w:val="28"/>
        </w:rPr>
        <w:t>муниципалитете реализуется Открытый Городской конкурс «</w:t>
      </w:r>
      <w:r w:rsidRPr="00905F3A">
        <w:rPr>
          <w:rFonts w:ascii="Times New Roman" w:hAnsi="Times New Roman" w:cs="Times New Roman"/>
          <w:b/>
          <w:sz w:val="28"/>
          <w:szCs w:val="28"/>
        </w:rPr>
        <w:t>Урок в городе</w:t>
      </w:r>
      <w:r w:rsidRPr="00905F3A">
        <w:rPr>
          <w:rFonts w:ascii="Times New Roman" w:hAnsi="Times New Roman" w:cs="Times New Roman"/>
          <w:sz w:val="28"/>
          <w:szCs w:val="28"/>
        </w:rPr>
        <w:t xml:space="preserve">». Конкурс  проводится в рамках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города Красноярска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FA634E" w:rsidRPr="00905F3A">
        <w:rPr>
          <w:rFonts w:ascii="Times New Roman" w:hAnsi="Times New Roman" w:cs="Times New Roman"/>
          <w:sz w:val="28"/>
          <w:szCs w:val="28"/>
        </w:rPr>
        <w:t>,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FA634E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 xml:space="preserve"> для реализации всех положений </w:t>
      </w:r>
      <w:r w:rsidR="00FA634E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 xml:space="preserve"> развития города Красноярска   посредством формирования компетенций горожанина.  </w:t>
      </w:r>
    </w:p>
    <w:p w:rsidR="00024502" w:rsidRPr="00905F3A" w:rsidRDefault="00024502" w:rsidP="00905F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lastRenderedPageBreak/>
        <w:t xml:space="preserve">Важно, что участниками конкурса в этом году стали не только педагогические работники муниципальных общеобразовательных организаций города Красноярска, но и  </w:t>
      </w:r>
      <w:r w:rsidR="00E148FB" w:rsidRPr="00905F3A">
        <w:rPr>
          <w:rFonts w:ascii="Times New Roman" w:hAnsi="Times New Roman" w:cs="Times New Roman"/>
          <w:sz w:val="28"/>
          <w:szCs w:val="28"/>
        </w:rPr>
        <w:t>обучающиеся</w:t>
      </w:r>
      <w:r w:rsidRPr="00905F3A">
        <w:rPr>
          <w:rFonts w:ascii="Times New Roman" w:hAnsi="Times New Roman" w:cs="Times New Roman"/>
          <w:sz w:val="28"/>
          <w:szCs w:val="28"/>
        </w:rPr>
        <w:t>.</w:t>
      </w:r>
    </w:p>
    <w:p w:rsidR="00024502" w:rsidRPr="00905F3A" w:rsidRDefault="00024502" w:rsidP="00905F3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05F3A">
        <w:rPr>
          <w:rFonts w:eastAsia="Calibri"/>
          <w:sz w:val="28"/>
          <w:szCs w:val="28"/>
          <w:lang w:eastAsia="en-US"/>
        </w:rPr>
        <w:t xml:space="preserve">Одним из эффективных способов, направленных на достижение педагогических целей и формирование социальной активности обучающихся, является </w:t>
      </w:r>
      <w:r w:rsidRPr="00905F3A">
        <w:rPr>
          <w:rFonts w:eastAsia="Calibri"/>
          <w:b/>
          <w:sz w:val="28"/>
          <w:szCs w:val="28"/>
          <w:lang w:eastAsia="en-US"/>
        </w:rPr>
        <w:t>добровольческая (волонтерская) деятельность</w:t>
      </w:r>
      <w:r w:rsidRPr="00905F3A">
        <w:rPr>
          <w:rFonts w:eastAsia="Calibri"/>
          <w:sz w:val="28"/>
          <w:szCs w:val="28"/>
          <w:lang w:eastAsia="en-US"/>
        </w:rPr>
        <w:t>.</w:t>
      </w:r>
    </w:p>
    <w:p w:rsidR="00024502" w:rsidRPr="00905F3A" w:rsidRDefault="00024502" w:rsidP="00905F3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05F3A">
        <w:rPr>
          <w:rFonts w:eastAsia="Calibri"/>
          <w:sz w:val="28"/>
          <w:szCs w:val="28"/>
          <w:lang w:eastAsia="en-US"/>
        </w:rPr>
        <w:t>С 2019 года на территории города Красноярска реализуется Концепция содействия развитию добровольчества (</w:t>
      </w:r>
      <w:proofErr w:type="spellStart"/>
      <w:r w:rsidRPr="00905F3A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905F3A">
        <w:rPr>
          <w:rFonts w:eastAsia="Calibri"/>
          <w:sz w:val="28"/>
          <w:szCs w:val="28"/>
          <w:lang w:eastAsia="en-US"/>
        </w:rPr>
        <w:t>) до 2025 года</w:t>
      </w:r>
      <w:r w:rsidR="00E148FB" w:rsidRPr="00905F3A">
        <w:rPr>
          <w:rFonts w:eastAsia="Calibri"/>
          <w:sz w:val="28"/>
          <w:szCs w:val="28"/>
          <w:lang w:eastAsia="en-US"/>
        </w:rPr>
        <w:t xml:space="preserve">. </w:t>
      </w:r>
      <w:r w:rsidRPr="00905F3A">
        <w:rPr>
          <w:rFonts w:eastAsia="Calibri"/>
          <w:sz w:val="28"/>
          <w:szCs w:val="28"/>
          <w:lang w:eastAsia="en-US"/>
        </w:rPr>
        <w:t xml:space="preserve">На базе 90 общеобразовательных организаций (81,08%) города Красноярска имеются добровольческие (волонтерские) объединения, в состав которых входят 12 053 человек. С 07.04.2022г. в городе Красноярске разработано и утверждено Положение о системе работы волонтерских Штабов в рамках флагманской программы «Мы помогаем» на территории города Красноярска.  Волонтерские штабы в образовательных организациях города начинают свою работу с 01.09.2022 года. В рамках их деятельности предусмотрено ведение рейтинга волонтерских штабов </w:t>
      </w:r>
      <w:r w:rsidR="007E2C20" w:rsidRPr="00905F3A">
        <w:rPr>
          <w:rFonts w:eastAsia="Calibri"/>
          <w:sz w:val="28"/>
          <w:szCs w:val="28"/>
          <w:lang w:eastAsia="en-US"/>
        </w:rPr>
        <w:t xml:space="preserve"> </w:t>
      </w:r>
      <w:r w:rsidRPr="00905F3A">
        <w:rPr>
          <w:rFonts w:eastAsia="Calibri"/>
          <w:sz w:val="28"/>
          <w:szCs w:val="28"/>
          <w:lang w:eastAsia="en-US"/>
        </w:rPr>
        <w:t xml:space="preserve"> согласно Положению об организации рейтинговой системы оценки волонтерских штабов на базе учебных заведений г. Красноярска. 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Мониторинг имеющихся </w:t>
      </w:r>
      <w:r w:rsidR="007E2C20" w:rsidRPr="00905F3A">
        <w:rPr>
          <w:rFonts w:ascii="Times New Roman" w:hAnsi="Times New Roman" w:cs="Times New Roman"/>
          <w:sz w:val="28"/>
          <w:szCs w:val="28"/>
        </w:rPr>
        <w:t xml:space="preserve">ученических </w:t>
      </w:r>
      <w:r w:rsidRPr="00905F3A">
        <w:rPr>
          <w:rFonts w:ascii="Times New Roman" w:hAnsi="Times New Roman" w:cs="Times New Roman"/>
          <w:sz w:val="28"/>
          <w:szCs w:val="28"/>
        </w:rPr>
        <w:t xml:space="preserve">сообществ </w:t>
      </w:r>
      <w:r w:rsidR="007E2C20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города Красноярска показал, что 336 детских общественных объединений реализуют свою деятельность на муниципальном уровне на базе 105 общеобразовательных организаций (94,6%)</w:t>
      </w:r>
      <w:r w:rsidR="00A75640" w:rsidRPr="00905F3A">
        <w:rPr>
          <w:rFonts w:ascii="Times New Roman" w:hAnsi="Times New Roman" w:cs="Times New Roman"/>
          <w:sz w:val="28"/>
          <w:szCs w:val="28"/>
        </w:rPr>
        <w:t>.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Численность школьников, вовлеченных в деятельность детских общественных объединений </w:t>
      </w:r>
      <w:r w:rsidR="008E454B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 xml:space="preserve"> – </w:t>
      </w:r>
      <w:r w:rsidR="008E454B" w:rsidRPr="00905F3A">
        <w:rPr>
          <w:rFonts w:ascii="Times New Roman" w:hAnsi="Times New Roman" w:cs="Times New Roman"/>
          <w:sz w:val="28"/>
          <w:szCs w:val="28"/>
        </w:rPr>
        <w:t>более 40 000</w:t>
      </w:r>
      <w:r w:rsidRPr="00905F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24502" w:rsidRPr="00905F3A" w:rsidRDefault="008E454B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Школьники</w:t>
      </w:r>
      <w:r w:rsidR="00024502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всех</w:t>
      </w:r>
      <w:r w:rsidR="00024502" w:rsidRPr="00905F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024502" w:rsidRPr="00905F3A">
        <w:rPr>
          <w:rFonts w:ascii="Times New Roman" w:hAnsi="Times New Roman" w:cs="Times New Roman"/>
          <w:sz w:val="28"/>
          <w:szCs w:val="28"/>
        </w:rPr>
        <w:t xml:space="preserve"> города Красноярска являются членами и активистами </w:t>
      </w:r>
      <w:r w:rsidR="00024502" w:rsidRPr="00905F3A">
        <w:rPr>
          <w:rFonts w:ascii="Times New Roman" w:hAnsi="Times New Roman" w:cs="Times New Roman"/>
          <w:b/>
          <w:sz w:val="28"/>
          <w:szCs w:val="28"/>
        </w:rPr>
        <w:t>Российского движения школьников</w:t>
      </w:r>
      <w:r w:rsidRPr="00905F3A">
        <w:rPr>
          <w:rFonts w:ascii="Times New Roman" w:hAnsi="Times New Roman" w:cs="Times New Roman"/>
          <w:sz w:val="28"/>
          <w:szCs w:val="28"/>
        </w:rPr>
        <w:t xml:space="preserve">. В Красноярских школах действует 131 отряд  «Юных инспекторов дорожного движения».  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На базе 6 </w:t>
      </w:r>
      <w:r w:rsidR="008E454B" w:rsidRPr="00905F3A">
        <w:rPr>
          <w:rFonts w:ascii="Times New Roman" w:hAnsi="Times New Roman" w:cs="Times New Roman"/>
          <w:sz w:val="28"/>
          <w:szCs w:val="28"/>
        </w:rPr>
        <w:t>школ</w:t>
      </w:r>
      <w:r w:rsidRPr="00905F3A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детские общественные объединения, входящие в состав Красноярского </w:t>
      </w:r>
      <w:r w:rsidRPr="00905F3A">
        <w:rPr>
          <w:rFonts w:ascii="Times New Roman" w:hAnsi="Times New Roman" w:cs="Times New Roman"/>
          <w:sz w:val="28"/>
          <w:szCs w:val="28"/>
        </w:rPr>
        <w:lastRenderedPageBreak/>
        <w:t>регионального детско-юношеского общественного движени</w:t>
      </w:r>
      <w:r w:rsidR="008E454B" w:rsidRPr="00905F3A">
        <w:rPr>
          <w:rFonts w:ascii="Times New Roman" w:hAnsi="Times New Roman" w:cs="Times New Roman"/>
          <w:sz w:val="28"/>
          <w:szCs w:val="28"/>
        </w:rPr>
        <w:t xml:space="preserve">я «Краевой школьный парламент», активно работают  </w:t>
      </w:r>
      <w:r w:rsidRPr="00905F3A">
        <w:rPr>
          <w:rFonts w:ascii="Times New Roman" w:hAnsi="Times New Roman" w:cs="Times New Roman"/>
          <w:sz w:val="28"/>
          <w:szCs w:val="28"/>
        </w:rPr>
        <w:t xml:space="preserve"> 22 военно-спортивн</w:t>
      </w:r>
      <w:r w:rsidR="00A75640" w:rsidRPr="00905F3A">
        <w:rPr>
          <w:rFonts w:ascii="Times New Roman" w:hAnsi="Times New Roman" w:cs="Times New Roman"/>
          <w:sz w:val="28"/>
          <w:szCs w:val="28"/>
        </w:rPr>
        <w:t>ых и военно-патриотических клуба</w:t>
      </w:r>
      <w:r w:rsidR="008E454B" w:rsidRPr="00905F3A">
        <w:rPr>
          <w:rFonts w:ascii="Times New Roman" w:hAnsi="Times New Roman" w:cs="Times New Roman"/>
          <w:sz w:val="28"/>
          <w:szCs w:val="28"/>
        </w:rPr>
        <w:t>.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8E454B" w:rsidRPr="0090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02" w:rsidRPr="00905F3A" w:rsidRDefault="008E454B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024502" w:rsidRPr="00905F3A">
        <w:rPr>
          <w:rFonts w:ascii="Times New Roman" w:hAnsi="Times New Roman" w:cs="Times New Roman"/>
          <w:sz w:val="28"/>
          <w:szCs w:val="28"/>
        </w:rPr>
        <w:t>В школах города продолжают работу  46 патриотических клубов и волонтерских движений, создано 44 школьных музея.</w:t>
      </w:r>
    </w:p>
    <w:p w:rsidR="00024502" w:rsidRPr="00905F3A" w:rsidRDefault="000245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На сегодняшний день в 73 общеобразовательных организаци</w:t>
      </w:r>
      <w:r w:rsidR="005969C2" w:rsidRPr="00905F3A">
        <w:rPr>
          <w:rFonts w:ascii="Times New Roman" w:hAnsi="Times New Roman" w:cs="Times New Roman"/>
          <w:sz w:val="28"/>
          <w:szCs w:val="28"/>
        </w:rPr>
        <w:t>ях</w:t>
      </w:r>
      <w:r w:rsidRPr="00905F3A">
        <w:rPr>
          <w:rFonts w:ascii="Times New Roman" w:hAnsi="Times New Roman" w:cs="Times New Roman"/>
          <w:sz w:val="28"/>
          <w:szCs w:val="28"/>
        </w:rPr>
        <w:t xml:space="preserve"> ведут свою деятельность школьные театры. В 2022 году планируется открытие объединения театрального направления в 15 общеобразовательных организациях, в 2023 – в 2 ОО, и в 2024 –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9 ОО.</w:t>
      </w:r>
    </w:p>
    <w:p w:rsidR="008E454B" w:rsidRPr="00905F3A" w:rsidRDefault="008E454B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Каждый школьник города может найти себе </w:t>
      </w:r>
      <w:r w:rsidR="005969C2" w:rsidRPr="00905F3A">
        <w:rPr>
          <w:rFonts w:ascii="Times New Roman" w:hAnsi="Times New Roman" w:cs="Times New Roman"/>
          <w:sz w:val="28"/>
          <w:szCs w:val="28"/>
        </w:rPr>
        <w:t xml:space="preserve">занятие по интересам. </w:t>
      </w:r>
    </w:p>
    <w:p w:rsidR="007E2C20" w:rsidRPr="00905F3A" w:rsidRDefault="002E0926" w:rsidP="00905F3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7 июня 2022 года депутаты Госдумы приняли в первом чтении законопроект о создании в стране общероссийского движения детей и молодежи «Большая перемена». Структура движени</w:t>
      </w:r>
      <w:r w:rsidR="00A75640" w:rsidRPr="00905F3A">
        <w:rPr>
          <w:rFonts w:ascii="Times New Roman" w:hAnsi="Times New Roman" w:cs="Times New Roman"/>
          <w:sz w:val="28"/>
          <w:szCs w:val="28"/>
        </w:rPr>
        <w:t>я</w:t>
      </w:r>
      <w:r w:rsidRPr="00905F3A">
        <w:rPr>
          <w:rFonts w:ascii="Times New Roman" w:hAnsi="Times New Roman" w:cs="Times New Roman"/>
          <w:sz w:val="28"/>
          <w:szCs w:val="28"/>
        </w:rPr>
        <w:t xml:space="preserve"> предусматривает создание региональных, местных и первичных организаций. Министр просвещения предложил создавать в школах ячейки организации при сов</w:t>
      </w:r>
      <w:r w:rsidR="00A75640" w:rsidRPr="00905F3A">
        <w:rPr>
          <w:rFonts w:ascii="Times New Roman" w:hAnsi="Times New Roman" w:cs="Times New Roman"/>
          <w:sz w:val="28"/>
          <w:szCs w:val="28"/>
        </w:rPr>
        <w:t>етниках директора по воспитанию;</w:t>
      </w:r>
      <w:r w:rsidR="008E454B" w:rsidRPr="00905F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5969C2" w:rsidRPr="00905F3A">
        <w:rPr>
          <w:rFonts w:ascii="Times New Roman" w:hAnsi="Times New Roman" w:cs="Times New Roman"/>
          <w:sz w:val="28"/>
          <w:szCs w:val="28"/>
        </w:rPr>
        <w:t xml:space="preserve">ы </w:t>
      </w:r>
      <w:r w:rsidR="008E454B" w:rsidRPr="00905F3A">
        <w:rPr>
          <w:rFonts w:ascii="Times New Roman" w:hAnsi="Times New Roman" w:cs="Times New Roman"/>
          <w:sz w:val="28"/>
          <w:szCs w:val="28"/>
        </w:rPr>
        <w:t>города должны включиться в эту работу.</w:t>
      </w:r>
    </w:p>
    <w:p w:rsidR="00C924E1" w:rsidRPr="00905F3A" w:rsidRDefault="00C924E1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 xml:space="preserve">реализации целевой модели развития региональной системы </w:t>
      </w:r>
      <w:r w:rsidRPr="00905F3A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детей</w:t>
      </w:r>
      <w:proofErr w:type="gramEnd"/>
      <w:r w:rsidRPr="00905F3A">
        <w:rPr>
          <w:rFonts w:ascii="Times New Roman" w:hAnsi="Times New Roman" w:cs="Times New Roman"/>
          <w:bCs/>
          <w:sz w:val="28"/>
          <w:szCs w:val="28"/>
        </w:rPr>
        <w:t xml:space="preserve"> в городе</w:t>
      </w:r>
      <w:r w:rsidRPr="00905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 xml:space="preserve">создан муниципальный опорный центр дополнительного образования, внедрена система персонифицированного финансирования дополнительного образования. Более 19 тысяч детей воспользовались сертификатом финансирования для занятий по дополнительным общеразвивающим программам. В рамках внедрения системы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позволяет наладить партнерские взаимоотношения с организациями иной формы собственности, тем самым дает возможность детям обучаться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дополнительным общеразвивающим программ бесплатно за бюджетные средства.</w:t>
      </w:r>
    </w:p>
    <w:p w:rsidR="00C924E1" w:rsidRPr="00905F3A" w:rsidRDefault="00C924E1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В течение 2021 – 2022 учебного года решалась задача повышения </w:t>
      </w:r>
      <w:r w:rsidRPr="00905F3A">
        <w:rPr>
          <w:rFonts w:ascii="Times New Roman" w:hAnsi="Times New Roman" w:cs="Times New Roman"/>
          <w:bCs/>
          <w:sz w:val="28"/>
          <w:szCs w:val="28"/>
        </w:rPr>
        <w:t xml:space="preserve">доступности дополнительного образования, реализовывался комплекс мер, </w:t>
      </w:r>
      <w:r w:rsidRPr="00905F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разрабатывались вариативные, краткосрочное, а также модульные программы дополнительного образования. </w:t>
      </w:r>
    </w:p>
    <w:p w:rsidR="00C924E1" w:rsidRPr="00905F3A" w:rsidRDefault="00C924E1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</w:rPr>
        <w:t xml:space="preserve">Организациями дополнительного образования (ЦДО «Престиж», ЦДО «Сова», ЦДО «Спектр», Медиа Мастерская, </w:t>
      </w:r>
      <w:proofErr w:type="spellStart"/>
      <w:r w:rsidRPr="00905F3A">
        <w:rPr>
          <w:rFonts w:ascii="Times New Roman" w:hAnsi="Times New Roman" w:cs="Times New Roman"/>
          <w:bCs/>
          <w:sz w:val="28"/>
          <w:szCs w:val="28"/>
        </w:rPr>
        <w:t>ДДиЮ</w:t>
      </w:r>
      <w:proofErr w:type="spellEnd"/>
      <w:r w:rsidRPr="00905F3A">
        <w:rPr>
          <w:rFonts w:ascii="Times New Roman" w:hAnsi="Times New Roman" w:cs="Times New Roman"/>
          <w:bCs/>
          <w:sz w:val="28"/>
          <w:szCs w:val="28"/>
        </w:rPr>
        <w:t xml:space="preserve"> № 2, ЦВР, ЦПС, ЦДО № 5) были разработаны краткосрочные и модульные дополнительные общеразвивающие программы, которые были реализованы в рамках летней кампании 2022, в том числе при организации работы лагерей с дневным пребыванием детей на базе общеобразовательных организаций.</w:t>
      </w:r>
    </w:p>
    <w:p w:rsidR="00343DB9" w:rsidRPr="00905F3A" w:rsidRDefault="00343DB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Система физкультурных и спортивных мероприятий с обучающимися образовательных организаций муниципальной системы образования города Красноярска (далее – Календарь) включает порядка 30 мероприятий с охватом детей и подростков в возрасте от 5 до 18 лет порядка 13 тыс.  (в том числе, детей с ограниченными возможностями здоровья). Календарь включает проведение школьных и муниципальных этапов масштабных Российских проектов: «Президентские состязания», «Президентские спортивные игры», «Футбол в школе», «КЭС-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». Обучающиеся образовательных организаций являются постоянными участниками традиционных Всероссийских акций, направленных на популяризацию здорового образа жизни: «Физическая культура и спорт – альтернатива пагубным привычкам», «День возрождения ГТО», «День Всемирного здоровья», «Лыжня России», «День зимних видов спорта», «Кросс Наций» и др. </w:t>
      </w:r>
    </w:p>
    <w:p w:rsidR="00343DB9" w:rsidRPr="00905F3A" w:rsidRDefault="00343DB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В</w:t>
      </w:r>
      <w:r w:rsidRPr="0090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2021-2022 учебном году порядка 1,5 тысяч обучающихся начальных классов и воспитанников дошкольных учреждений приняли участие в выполнении нормативов комплекса ГТО в рамках реализации межведомственных проектов «Лето в кроссовках» и «ГТО: подтянись к движению!»</w:t>
      </w:r>
      <w:r w:rsidRPr="00905F3A">
        <w:rPr>
          <w:rFonts w:ascii="Times New Roman" w:hAnsi="Times New Roman" w:cs="Times New Roman"/>
          <w:sz w:val="28"/>
          <w:szCs w:val="28"/>
        </w:rPr>
        <w:t>.</w:t>
      </w:r>
    </w:p>
    <w:p w:rsidR="00343DB9" w:rsidRPr="00905F3A" w:rsidRDefault="00343DB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Для объединения ресурса и с целью оптимизации деятельности отрасли «Образование» и «Физическая культура и спорт» с 2016 года Календарь является межведомственным.</w:t>
      </w:r>
    </w:p>
    <w:p w:rsidR="00343DB9" w:rsidRPr="00905F3A" w:rsidRDefault="00343DB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lastRenderedPageBreak/>
        <w:t xml:space="preserve"> «Президентские спортивные игры» и «Президентские состязания» являются приоритетным направлением деятельности каждого образовательного учреждения по организации и проведению внеурочной физкультурно-спортивной работы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343DB9" w:rsidRPr="00905F3A" w:rsidRDefault="00343DB9" w:rsidP="00905F3A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05F3A">
        <w:rPr>
          <w:sz w:val="28"/>
          <w:szCs w:val="28"/>
        </w:rPr>
        <w:t>В 2021/22 учебном году «Президентские спортивные игры» проходили в три этапа.</w:t>
      </w:r>
    </w:p>
    <w:p w:rsidR="00343DB9" w:rsidRPr="00905F3A" w:rsidRDefault="00343DB9" w:rsidP="00905F3A">
      <w:pPr>
        <w:pStyle w:val="msoplaintextbullet1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05F3A">
        <w:rPr>
          <w:sz w:val="28"/>
          <w:szCs w:val="28"/>
        </w:rPr>
        <w:t>На 1 этапе (школьном) участие в Соревнованиях приняли 33944  обучающихся из 110 общеобразовательных учреждений города Красноярска, что составляет 49 % от общего количества обучающихся 5-11 классов и 100 % от общего количества учреждений, на 2 этапе (муниципальном) в Соревнованиях участвовали 5620 обучающихся</w:t>
      </w:r>
      <w:r w:rsidR="00A75640" w:rsidRPr="00905F3A">
        <w:rPr>
          <w:sz w:val="28"/>
          <w:szCs w:val="28"/>
        </w:rPr>
        <w:t>.</w:t>
      </w:r>
    </w:p>
    <w:p w:rsidR="00343DB9" w:rsidRPr="00905F3A" w:rsidRDefault="00343DB9" w:rsidP="00905F3A">
      <w:pPr>
        <w:pStyle w:val="msoplaintextbullet1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05F3A">
        <w:rPr>
          <w:sz w:val="28"/>
          <w:szCs w:val="28"/>
        </w:rPr>
        <w:t>Победителями и призерами в финальном (краевом) этапе «Президентских спортивных игр» стали команды: школы № 78, «Комплекс Покровский», гимназия « 10, школа № 62, школа № 108, гимназия № 11. По обязательным видам программы в комплексном зачете команда лицея № 3 заняла 2 место.</w:t>
      </w:r>
    </w:p>
    <w:p w:rsidR="00343DB9" w:rsidRPr="00905F3A" w:rsidRDefault="00343DB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 «Президентские состязания» проводились в три этапа: </w:t>
      </w:r>
    </w:p>
    <w:p w:rsidR="00343DB9" w:rsidRPr="00905F3A" w:rsidRDefault="00343DB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на 1 этапе (школьном) из 110 общеобразовательных учреждений участие в соревнованиях приняли 110 учреждений (100 % от общего количества учреждений). Участие в обязательном тестировании по </w:t>
      </w:r>
      <w:r w:rsidRPr="00905F3A">
        <w:rPr>
          <w:rFonts w:ascii="Times New Roman" w:eastAsia="Times New Roman" w:hAnsi="Times New Roman" w:cs="Times New Roman"/>
          <w:sz w:val="28"/>
          <w:szCs w:val="28"/>
        </w:rPr>
        <w:t>ОФП</w:t>
      </w:r>
      <w:r w:rsidRPr="00905F3A">
        <w:rPr>
          <w:rFonts w:ascii="Times New Roman" w:hAnsi="Times New Roman" w:cs="Times New Roman"/>
          <w:sz w:val="28"/>
          <w:szCs w:val="28"/>
        </w:rPr>
        <w:t xml:space="preserve"> приняли 95550 обучающихся 1-11 классов, что составляет 74 % от общего количества обучающихся </w:t>
      </w:r>
    </w:p>
    <w:p w:rsidR="00343DB9" w:rsidRPr="00905F3A" w:rsidRDefault="00343DB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На 2 этапе участие приняли 112 обучающихся из 7-ми учреждений. </w:t>
      </w:r>
    </w:p>
    <w:p w:rsidR="00343DB9" w:rsidRPr="00905F3A" w:rsidRDefault="00343DB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3 этапа (регионального) команда </w:t>
      </w:r>
      <w:r w:rsidRPr="00905F3A">
        <w:rPr>
          <w:rFonts w:ascii="Times New Roman" w:hAnsi="Times New Roman" w:cs="Times New Roman"/>
          <w:sz w:val="28"/>
          <w:szCs w:val="28"/>
        </w:rPr>
        <w:t>МБОУ «Средняя школа № 94» заняла третье место, команда МАОУ «Лицей № 1» – четвертое место.</w:t>
      </w:r>
    </w:p>
    <w:p w:rsidR="00343DB9" w:rsidRPr="00905F3A" w:rsidRDefault="00343DB9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С целью пропаганды здорового образа жизни, развития психофизических качеств, жизненно важных двигательных умений и навыков средствами физической культуры, повышения мотивации у детей и их семей к занятиям физической культурой для воспитанников дошкольных </w:t>
      </w:r>
      <w:r w:rsidRPr="00905F3A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традиционно проводится ежегодный фестиваль двигательно-игровой деятельности по видам программы:</w:t>
      </w:r>
    </w:p>
    <w:p w:rsidR="00343DB9" w:rsidRPr="00905F3A" w:rsidRDefault="00343DB9" w:rsidP="00905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1. «Русские шашки» (лично-командный турнир на призы Деда Мороза).</w:t>
      </w:r>
    </w:p>
    <w:p w:rsidR="00343DB9" w:rsidRPr="00905F3A" w:rsidRDefault="00343DB9" w:rsidP="00905F3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2. «Напольный керлинг» (в том числе с участием детей с ОВЗ).</w:t>
      </w:r>
    </w:p>
    <w:p w:rsidR="00343DB9" w:rsidRPr="00905F3A" w:rsidRDefault="00343DB9" w:rsidP="00905F3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БЕГОВЕЛиЯ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>».</w:t>
      </w:r>
    </w:p>
    <w:p w:rsidR="00343DB9" w:rsidRPr="00905F3A" w:rsidRDefault="00343DB9" w:rsidP="00905F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4. «ГТО: подтянись к движению!».</w:t>
      </w:r>
    </w:p>
    <w:p w:rsidR="00343DB9" w:rsidRPr="00905F3A" w:rsidRDefault="00343DB9" w:rsidP="00905F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5. «Дошкольная лига чемпионов» (с элементами футбола).</w:t>
      </w:r>
    </w:p>
    <w:p w:rsidR="00343DB9" w:rsidRPr="00905F3A" w:rsidRDefault="00343DB9" w:rsidP="00905F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Развитие внеурочной физкультурно-оздоровительной и спортивно-массовой деятельности осуществляется посредством создания в общеобразовательных организациях физкультурно-спортивных клубов (структурные подразделения общеобразовательных учреждений). </w:t>
      </w: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2021/22 учебном году в общеобразовательных учреждениях функционировали 76 физкультурно-спортивных клубов с общей численностью 20 487 человек (обучающиеся в возрасте от 7 до 18 лет), в которых осуществляли деятельность педагогические работники в количестве 486 человек.</w:t>
      </w:r>
    </w:p>
    <w:p w:rsidR="002E0926" w:rsidRPr="00905F3A" w:rsidRDefault="002E092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FA3" w:rsidRPr="00905F3A" w:rsidRDefault="002E0926" w:rsidP="00905F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024502" w:rsidRPr="00905F3A">
        <w:rPr>
          <w:rFonts w:ascii="Times New Roman" w:hAnsi="Times New Roman" w:cs="Times New Roman"/>
          <w:sz w:val="28"/>
          <w:szCs w:val="28"/>
        </w:rPr>
        <w:t xml:space="preserve"> в области достижения образовательных результатов нам с вами предстоит реш</w:t>
      </w:r>
      <w:r w:rsidR="00D91FF6" w:rsidRPr="00905F3A">
        <w:rPr>
          <w:rFonts w:ascii="Times New Roman" w:hAnsi="Times New Roman" w:cs="Times New Roman"/>
          <w:sz w:val="28"/>
          <w:szCs w:val="28"/>
        </w:rPr>
        <w:t>и</w:t>
      </w:r>
      <w:r w:rsidR="00024502" w:rsidRPr="00905F3A">
        <w:rPr>
          <w:rFonts w:ascii="Times New Roman" w:hAnsi="Times New Roman" w:cs="Times New Roman"/>
          <w:sz w:val="28"/>
          <w:szCs w:val="28"/>
        </w:rPr>
        <w:t xml:space="preserve">ть следующие задачи: </w:t>
      </w:r>
    </w:p>
    <w:p w:rsidR="00020168" w:rsidRPr="00905F3A" w:rsidRDefault="00020168" w:rsidP="00905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D40C0" w:rsidRPr="00905F3A" w:rsidRDefault="00CD40C0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Обеспечить введение ФГОС начального общего и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с 1 сентября 2022 г. </w:t>
      </w:r>
      <w:r w:rsidR="00A75640" w:rsidRPr="00905F3A">
        <w:rPr>
          <w:rFonts w:ascii="Times New Roman" w:hAnsi="Times New Roman" w:cs="Times New Roman"/>
          <w:sz w:val="28"/>
          <w:szCs w:val="28"/>
        </w:rPr>
        <w:t>д</w:t>
      </w:r>
      <w:r w:rsidRPr="00905F3A">
        <w:rPr>
          <w:rFonts w:ascii="Times New Roman" w:hAnsi="Times New Roman" w:cs="Times New Roman"/>
          <w:sz w:val="28"/>
          <w:szCs w:val="28"/>
        </w:rPr>
        <w:t>ля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обеспечения доступности качественного образования и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равных возможностей для всех обучающихся</w:t>
      </w:r>
      <w:r w:rsidR="00A75640" w:rsidRPr="00905F3A">
        <w:rPr>
          <w:rFonts w:ascii="Times New Roman" w:hAnsi="Times New Roman" w:cs="Times New Roman"/>
          <w:sz w:val="28"/>
          <w:szCs w:val="28"/>
        </w:rPr>
        <w:t>.</w:t>
      </w:r>
    </w:p>
    <w:p w:rsidR="00CD40C0" w:rsidRPr="00905F3A" w:rsidRDefault="00020168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П</w:t>
      </w:r>
      <w:r w:rsidR="00CD40C0" w:rsidRPr="00905F3A">
        <w:rPr>
          <w:rFonts w:ascii="Times New Roman" w:hAnsi="Times New Roman" w:cs="Times New Roman"/>
          <w:sz w:val="28"/>
          <w:szCs w:val="28"/>
        </w:rPr>
        <w:t>родолжить работу по формированию функциональной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CD40C0" w:rsidRPr="00905F3A">
        <w:rPr>
          <w:rFonts w:ascii="Times New Roman" w:hAnsi="Times New Roman" w:cs="Times New Roman"/>
          <w:sz w:val="28"/>
          <w:szCs w:val="28"/>
        </w:rPr>
        <w:t>грамотности с выделением содержания, эффективных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CD40C0" w:rsidRPr="00905F3A">
        <w:rPr>
          <w:rFonts w:ascii="Times New Roman" w:hAnsi="Times New Roman" w:cs="Times New Roman"/>
          <w:sz w:val="28"/>
          <w:szCs w:val="28"/>
        </w:rPr>
        <w:t>форм и способов, формирующих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CD40C0" w:rsidRPr="00905F3A">
        <w:rPr>
          <w:rFonts w:ascii="Times New Roman" w:hAnsi="Times New Roman" w:cs="Times New Roman"/>
          <w:sz w:val="28"/>
          <w:szCs w:val="28"/>
        </w:rPr>
        <w:t>математическую / естественнонаучную / читательскую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CD40C0" w:rsidRPr="00905F3A">
        <w:rPr>
          <w:rFonts w:ascii="Times New Roman" w:hAnsi="Times New Roman" w:cs="Times New Roman"/>
          <w:sz w:val="28"/>
          <w:szCs w:val="28"/>
        </w:rPr>
        <w:t>грамотности.</w:t>
      </w:r>
    </w:p>
    <w:p w:rsidR="00CD40C0" w:rsidRPr="00905F3A" w:rsidRDefault="00020168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О</w:t>
      </w:r>
      <w:r w:rsidR="00CD40C0" w:rsidRPr="00905F3A">
        <w:rPr>
          <w:rFonts w:ascii="Times New Roman" w:hAnsi="Times New Roman" w:cs="Times New Roman"/>
          <w:sz w:val="28"/>
          <w:szCs w:val="28"/>
        </w:rPr>
        <w:t>рганизовать подготовку общеобразовательных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CD40C0" w:rsidRPr="00905F3A">
        <w:rPr>
          <w:rFonts w:ascii="Times New Roman" w:hAnsi="Times New Roman" w:cs="Times New Roman"/>
          <w:sz w:val="28"/>
          <w:szCs w:val="28"/>
        </w:rPr>
        <w:t xml:space="preserve">учреждений к исследованию о </w:t>
      </w:r>
      <w:proofErr w:type="spellStart"/>
      <w:r w:rsidR="00CD40C0" w:rsidRPr="00905F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CD40C0" w:rsidRPr="00905F3A">
        <w:rPr>
          <w:rFonts w:ascii="Times New Roman" w:hAnsi="Times New Roman" w:cs="Times New Roman"/>
          <w:sz w:val="28"/>
          <w:szCs w:val="28"/>
        </w:rPr>
        <w:t>компетенций обучающихся.</w:t>
      </w:r>
    </w:p>
    <w:p w:rsidR="00CD40C0" w:rsidRPr="00905F3A" w:rsidRDefault="00CD40C0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Обеспечить повышение уровня образовательных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результатов в ШНРО и ШНСУ.</w:t>
      </w:r>
    </w:p>
    <w:p w:rsidR="00CD40C0" w:rsidRPr="00905F3A" w:rsidRDefault="00CD40C0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lastRenderedPageBreak/>
        <w:t>Обеспечить объективность проведения оценочных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процедур разного уровня и достоверности результатов.</w:t>
      </w:r>
    </w:p>
    <w:p w:rsidR="00CD40C0" w:rsidRPr="00905F3A" w:rsidRDefault="00CD40C0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Обеспечить расширение исторического просвещения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обучающихся класса через преподавание учебных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 </w:t>
      </w:r>
      <w:r w:rsidRPr="00905F3A">
        <w:rPr>
          <w:rFonts w:ascii="Times New Roman" w:hAnsi="Times New Roman" w:cs="Times New Roman"/>
          <w:sz w:val="28"/>
          <w:szCs w:val="28"/>
        </w:rPr>
        <w:t>предметов «Окружающий мир», «Основы религиозных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культур и светской этики».</w:t>
      </w:r>
    </w:p>
    <w:p w:rsidR="00CD40C0" w:rsidRPr="00905F3A" w:rsidRDefault="00CD40C0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Обеспечить реализацию инициативы еженедельно поднимать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Государственный флаг и исполнять Государственный гимн.</w:t>
      </w:r>
    </w:p>
    <w:p w:rsidR="00CD40C0" w:rsidRPr="00905F3A" w:rsidRDefault="00CD40C0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Организовать использование примерных программ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воспитания и календарных планов на учебный год в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образовательных организациях всех уровней образования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(детский сад, школа) и включение в программы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внеурочной деятельности компонентов воспитательной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 xml:space="preserve">составляющей («Разговоры о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>»).</w:t>
      </w:r>
    </w:p>
    <w:p w:rsidR="002E0926" w:rsidRPr="00905F3A" w:rsidRDefault="002E0926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Федеральный инвариант календарного плана воспитания и региональный  </w:t>
      </w:r>
      <w:r w:rsidR="00A75640" w:rsidRPr="00905F3A">
        <w:rPr>
          <w:rFonts w:ascii="Times New Roman" w:hAnsi="Times New Roman" w:cs="Times New Roman"/>
          <w:sz w:val="28"/>
          <w:szCs w:val="28"/>
        </w:rPr>
        <w:t>компонент</w:t>
      </w:r>
      <w:r w:rsidRPr="00905F3A">
        <w:rPr>
          <w:rFonts w:ascii="Times New Roman" w:hAnsi="Times New Roman" w:cs="Times New Roman"/>
          <w:sz w:val="28"/>
          <w:szCs w:val="28"/>
        </w:rPr>
        <w:t>, посвященный 200-летию Енисейской губернии, дополнить муниципальными мероприятиями</w:t>
      </w:r>
      <w:r w:rsidR="00A75640" w:rsidRPr="00905F3A">
        <w:rPr>
          <w:rFonts w:ascii="Times New Roman" w:hAnsi="Times New Roman" w:cs="Times New Roman"/>
          <w:sz w:val="28"/>
          <w:szCs w:val="28"/>
        </w:rPr>
        <w:t>,</w:t>
      </w:r>
      <w:r w:rsidRPr="00905F3A">
        <w:rPr>
          <w:rFonts w:ascii="Times New Roman" w:hAnsi="Times New Roman" w:cs="Times New Roman"/>
          <w:sz w:val="28"/>
          <w:szCs w:val="28"/>
        </w:rPr>
        <w:t xml:space="preserve"> посвященными подготовке к   400</w:t>
      </w:r>
      <w:r w:rsidR="00A75640" w:rsidRPr="00905F3A">
        <w:rPr>
          <w:rFonts w:ascii="Times New Roman" w:hAnsi="Times New Roman" w:cs="Times New Roman"/>
          <w:sz w:val="28"/>
          <w:szCs w:val="28"/>
        </w:rPr>
        <w:t>-</w:t>
      </w:r>
      <w:r w:rsidRPr="00905F3A">
        <w:rPr>
          <w:rFonts w:ascii="Times New Roman" w:hAnsi="Times New Roman" w:cs="Times New Roman"/>
          <w:sz w:val="28"/>
          <w:szCs w:val="28"/>
        </w:rPr>
        <w:t>летию Красноярска.</w:t>
      </w:r>
    </w:p>
    <w:p w:rsidR="00CD40C0" w:rsidRPr="00905F3A" w:rsidRDefault="00CD40C0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Активно привлекать родителей в образовательный и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воспитательный процесс, оказывать им необходимую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консультационную и методическую поддержку,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обеспечивать развитие реализации проекта «родительский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университет».</w:t>
      </w:r>
    </w:p>
    <w:p w:rsidR="00CD40C0" w:rsidRPr="00905F3A" w:rsidRDefault="00CD40C0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Обеспечить массовое участие обучающихся в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проекте «Билет в будущее» и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профориент</w:t>
      </w:r>
      <w:r w:rsidR="00024502" w:rsidRPr="00905F3A">
        <w:rPr>
          <w:rFonts w:ascii="Times New Roman" w:hAnsi="Times New Roman" w:cs="Times New Roman"/>
          <w:sz w:val="28"/>
          <w:szCs w:val="28"/>
        </w:rPr>
        <w:t>ационном</w:t>
      </w:r>
      <w:proofErr w:type="spellEnd"/>
      <w:r w:rsidR="00024502" w:rsidRPr="00905F3A">
        <w:rPr>
          <w:rFonts w:ascii="Times New Roman" w:hAnsi="Times New Roman" w:cs="Times New Roman"/>
          <w:sz w:val="28"/>
          <w:szCs w:val="28"/>
        </w:rPr>
        <w:t xml:space="preserve"> движении «</w:t>
      </w:r>
      <w:proofErr w:type="spellStart"/>
      <w:r w:rsidR="00024502" w:rsidRPr="00905F3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24502" w:rsidRPr="00905F3A">
        <w:rPr>
          <w:rFonts w:ascii="Times New Roman" w:hAnsi="Times New Roman" w:cs="Times New Roman"/>
          <w:sz w:val="28"/>
          <w:szCs w:val="28"/>
        </w:rPr>
        <w:t>», лектори</w:t>
      </w:r>
      <w:r w:rsidR="00A75640" w:rsidRPr="00905F3A">
        <w:rPr>
          <w:rFonts w:ascii="Times New Roman" w:hAnsi="Times New Roman" w:cs="Times New Roman"/>
          <w:sz w:val="28"/>
          <w:szCs w:val="28"/>
        </w:rPr>
        <w:t>и.</w:t>
      </w:r>
    </w:p>
    <w:p w:rsidR="00CD40C0" w:rsidRPr="00905F3A" w:rsidRDefault="00CD40C0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становления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успешной личности, раскрытия талантов и способностей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каждого обучающегося (РДШ, ЮНАРМИЯ, Большая</w:t>
      </w:r>
      <w:r w:rsidR="00020168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перемена, школьные театры</w:t>
      </w:r>
      <w:r w:rsidR="00024502" w:rsidRPr="00905F3A">
        <w:rPr>
          <w:rFonts w:ascii="Times New Roman" w:hAnsi="Times New Roman" w:cs="Times New Roman"/>
          <w:sz w:val="28"/>
          <w:szCs w:val="28"/>
        </w:rPr>
        <w:t xml:space="preserve"> конкурса Урок в городе, Чемпионат, Фестивал</w:t>
      </w:r>
      <w:r w:rsidR="00A75640" w:rsidRPr="00905F3A">
        <w:rPr>
          <w:rFonts w:ascii="Times New Roman" w:hAnsi="Times New Roman" w:cs="Times New Roman"/>
          <w:sz w:val="28"/>
          <w:szCs w:val="28"/>
        </w:rPr>
        <w:t>ь</w:t>
      </w:r>
      <w:r w:rsidR="00024502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A75640" w:rsidRPr="00905F3A">
        <w:rPr>
          <w:rFonts w:ascii="Times New Roman" w:hAnsi="Times New Roman" w:cs="Times New Roman"/>
          <w:sz w:val="28"/>
          <w:szCs w:val="28"/>
        </w:rPr>
        <w:t>«</w:t>
      </w:r>
      <w:r w:rsidR="00024502" w:rsidRPr="00905F3A">
        <w:rPr>
          <w:rFonts w:ascii="Times New Roman" w:hAnsi="Times New Roman" w:cs="Times New Roman"/>
          <w:sz w:val="28"/>
          <w:szCs w:val="28"/>
        </w:rPr>
        <w:t>Коробка</w:t>
      </w:r>
      <w:r w:rsidR="00A75640" w:rsidRPr="00905F3A">
        <w:rPr>
          <w:rFonts w:ascii="Times New Roman" w:hAnsi="Times New Roman" w:cs="Times New Roman"/>
          <w:sz w:val="28"/>
          <w:szCs w:val="28"/>
        </w:rPr>
        <w:t>»</w:t>
      </w:r>
      <w:r w:rsidRPr="00905F3A">
        <w:rPr>
          <w:rFonts w:ascii="Times New Roman" w:hAnsi="Times New Roman" w:cs="Times New Roman"/>
          <w:sz w:val="28"/>
          <w:szCs w:val="28"/>
        </w:rPr>
        <w:t>)</w:t>
      </w:r>
    </w:p>
    <w:p w:rsidR="00C924E1" w:rsidRPr="00905F3A" w:rsidRDefault="00C924E1" w:rsidP="00905F3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</w:rPr>
        <w:t>Провести ревизию программ дополнительного образования</w:t>
      </w:r>
      <w:r w:rsidR="00A75640" w:rsidRPr="00905F3A">
        <w:rPr>
          <w:rFonts w:ascii="Times New Roman" w:hAnsi="Times New Roman" w:cs="Times New Roman"/>
          <w:bCs/>
          <w:sz w:val="28"/>
          <w:szCs w:val="28"/>
        </w:rPr>
        <w:t>,</w:t>
      </w:r>
      <w:r w:rsidRPr="00905F3A">
        <w:rPr>
          <w:rFonts w:ascii="Times New Roman" w:hAnsi="Times New Roman" w:cs="Times New Roman"/>
          <w:bCs/>
          <w:sz w:val="28"/>
          <w:szCs w:val="28"/>
        </w:rPr>
        <w:t xml:space="preserve"> не пользующихся спросом у детей, увеличить разработку модульных, </w:t>
      </w:r>
      <w:r w:rsidRPr="00905F3A">
        <w:rPr>
          <w:rFonts w:ascii="Times New Roman" w:hAnsi="Times New Roman" w:cs="Times New Roman"/>
          <w:bCs/>
          <w:sz w:val="28"/>
          <w:szCs w:val="28"/>
        </w:rPr>
        <w:lastRenderedPageBreak/>
        <w:t>дистанционных и др. вариантов программ, позволяющих реализовать дополнительное образование</w:t>
      </w:r>
      <w:r w:rsidR="00A75640" w:rsidRPr="00905F3A">
        <w:rPr>
          <w:rFonts w:ascii="Times New Roman" w:hAnsi="Times New Roman" w:cs="Times New Roman"/>
          <w:bCs/>
          <w:sz w:val="28"/>
          <w:szCs w:val="28"/>
        </w:rPr>
        <w:t>.</w:t>
      </w:r>
      <w:r w:rsidRPr="00905F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24E1" w:rsidRPr="00905F3A" w:rsidRDefault="00C924E1" w:rsidP="00905F3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F6" w:rsidRPr="00905F3A" w:rsidRDefault="00D91FF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Коллеги, нам не простые задачи предстоит решить в короткий срок. </w:t>
      </w:r>
    </w:p>
    <w:p w:rsidR="00905F3A" w:rsidRPr="00905F3A" w:rsidRDefault="00905F3A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3A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образовательных результатов</w:t>
      </w:r>
    </w:p>
    <w:p w:rsidR="00CD40C0" w:rsidRPr="00905F3A" w:rsidRDefault="00D91FF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 Огромную, определяющую роль в решении задач, играет учитель, который создает комфортную для детей атмосферу, поддерживает их.</w:t>
      </w:r>
    </w:p>
    <w:p w:rsidR="005969C2" w:rsidRPr="00905F3A" w:rsidRDefault="00531DB8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настоящее состояние обеспеченности педагогическими кадрами образовательных организаций города Красноярска, у</w:t>
      </w:r>
      <w:r w:rsidRPr="00905F3A">
        <w:rPr>
          <w:rFonts w:ascii="Times New Roman" w:hAnsi="Times New Roman" w:cs="Times New Roman"/>
          <w:sz w:val="28"/>
          <w:szCs w:val="28"/>
        </w:rPr>
        <w:t>ровень обеспеченности на данный момент составляет 84,4%.</w:t>
      </w:r>
      <w:r w:rsidRPr="00905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востребованные дисциплины, по которым испытывается дефицит педагогических кадров: учителя иностранного языка (английского), начальных классов, русского языка и </w:t>
      </w:r>
      <w:r w:rsidR="005969C2" w:rsidRPr="00905F3A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литературы, математики, физики.</w:t>
      </w:r>
    </w:p>
    <w:p w:rsidR="00531DB8" w:rsidRPr="00905F3A" w:rsidRDefault="005969C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31DB8" w:rsidRPr="00905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преодоления «кадрового кризиса» мы принимаем ряд мер:</w:t>
      </w:r>
    </w:p>
    <w:p w:rsidR="00531DB8" w:rsidRPr="00905F3A" w:rsidRDefault="00531DB8" w:rsidP="00905F3A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С целью сокращения дефицита педагогических кадров продолжается работа по организации и проведению педагогической интернатуры студентов в рамках соглашения о сотрудничестве между ФГБОУ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педагогический университет им. В.П. Астафьева и МКУ «КИМЦ». Статистика говорит о том, что 75% от общего количества студентов педагогического университета, проходивших интернатуру, трудоустроились в образовательные учреждения г. Красноярска</w:t>
      </w:r>
      <w:bookmarkStart w:id="1" w:name="_Toc85715318"/>
      <w:r w:rsidRPr="00905F3A"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благодарны </w:t>
      </w:r>
      <w:r w:rsidRPr="00905F3A">
        <w:rPr>
          <w:rFonts w:ascii="Times New Roman" w:hAnsi="Times New Roman" w:cs="Times New Roman"/>
          <w:sz w:val="28"/>
          <w:szCs w:val="28"/>
        </w:rPr>
        <w:t>Красноярскому государственному педагогическому университету за успешное и эффективное сотрудничество в мероприятиях по сокращению дефицита пелагических кадров.</w:t>
      </w:r>
    </w:p>
    <w:p w:rsidR="00531DB8" w:rsidRPr="00905F3A" w:rsidRDefault="00531DB8" w:rsidP="00905F3A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Также, совместно с Красноярским государственным педа</w:t>
      </w:r>
      <w:r w:rsidR="00A75640"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гогическим университетом им. В.</w:t>
      </w:r>
      <w:r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</w:t>
      </w:r>
      <w:proofErr w:type="spellStart"/>
      <w:proofErr w:type="gramStart"/>
      <w:r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gramEnd"/>
      <w:r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стафьева</w:t>
      </w:r>
      <w:proofErr w:type="spellEnd"/>
      <w:r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реализуется программа</w:t>
      </w:r>
      <w:r w:rsidR="00C924E1"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психолого-педагогическ</w:t>
      </w:r>
      <w:r w:rsidR="00C924E1"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</w:t>
      </w:r>
      <w:r w:rsidR="00C924E1"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обучающихся старших классов с целью формирования готовности к выбору педагогической профессии на ступени старшей школы и успешного освоения будуще</w:t>
      </w:r>
      <w:r w:rsidR="00C924E1" w:rsidRPr="00905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профессии, так в 2022 году начнут работу 20 психолого-педагогических классов.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 образовательные организации приходят работать молодые специалисты – выпускники высших учебных заведений и </w:t>
      </w:r>
      <w:r w:rsidRPr="0090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средних профессиональных образовательных организаций. 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>Для молодых педагогов выстроено п</w:t>
      </w:r>
      <w:r w:rsidRPr="00905F3A">
        <w:rPr>
          <w:rFonts w:ascii="Times New Roman" w:hAnsi="Times New Roman" w:cs="Times New Roman"/>
          <w:noProof/>
          <w:sz w:val="28"/>
          <w:szCs w:val="28"/>
        </w:rPr>
        <w:t xml:space="preserve">ространство возможностей для профессионального роста. </w:t>
      </w:r>
      <w:r w:rsidRPr="00905F3A">
        <w:rPr>
          <w:rFonts w:ascii="Times New Roman" w:hAnsi="Times New Roman" w:cs="Times New Roman"/>
          <w:sz w:val="28"/>
          <w:szCs w:val="28"/>
        </w:rPr>
        <w:t>В муниципальной системе образования действует профессиональное молодежное движение «Молодые воспитатели», сетевое сообщество молодых педагогов, организована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работа Городских базовых площадок по работе с молодыми педагогами, постоянно пополняется открытая база данных о лучших практиках и формах сопровождения молодых специалистов. </w:t>
      </w:r>
    </w:p>
    <w:p w:rsidR="00520F51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5F3A">
        <w:rPr>
          <w:rFonts w:ascii="Times New Roman" w:eastAsia="Calibri" w:hAnsi="Times New Roman" w:cs="Times New Roman"/>
          <w:sz w:val="28"/>
          <w:szCs w:val="28"/>
        </w:rPr>
        <w:t>Развивается система наставничества педагогических работников в образовательных организация в соответствии с федеральной целевой моделью.</w:t>
      </w:r>
      <w:proofErr w:type="gramEnd"/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F51" w:rsidRPr="00905F3A">
        <w:rPr>
          <w:rFonts w:ascii="Times New Roman" w:hAnsi="Times New Roman" w:cs="Times New Roman"/>
          <w:sz w:val="28"/>
          <w:szCs w:val="28"/>
        </w:rPr>
        <w:t>На данный момент муниципальные образовательные организации приступили к реализации региональной модели наставничества (82 ОО — 75%)</w:t>
      </w:r>
      <w:r w:rsidR="00A75640" w:rsidRPr="00905F3A">
        <w:rPr>
          <w:rFonts w:ascii="Times New Roman" w:hAnsi="Times New Roman" w:cs="Times New Roman"/>
          <w:sz w:val="28"/>
          <w:szCs w:val="28"/>
        </w:rPr>
        <w:t>.</w:t>
      </w:r>
      <w:r w:rsidR="00520F51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eastAsia="Calibri" w:hAnsi="Times New Roman" w:cs="Times New Roman"/>
          <w:bCs/>
          <w:sz w:val="28"/>
          <w:szCs w:val="28"/>
        </w:rPr>
        <w:t xml:space="preserve">В образовательных организациях действуют «Школы молодого педагога» и практикуется «Школьная модель наставничества». </w:t>
      </w:r>
    </w:p>
    <w:p w:rsidR="00736708" w:rsidRPr="00905F3A" w:rsidRDefault="0073670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eastAsia="Calibri" w:hAnsi="Times New Roman" w:cs="Times New Roman"/>
          <w:bCs/>
          <w:sz w:val="28"/>
          <w:szCs w:val="28"/>
        </w:rPr>
        <w:t xml:space="preserve"> В Красноярске д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ействует уникальная общественная организация - городской Совет ветеранов педагогического труда под руководством Валентины Ивановны </w:t>
      </w:r>
      <w:proofErr w:type="spellStart"/>
      <w:r w:rsidRPr="00905F3A">
        <w:rPr>
          <w:rFonts w:ascii="Times New Roman" w:eastAsia="Calibri" w:hAnsi="Times New Roman" w:cs="Times New Roman"/>
          <w:sz w:val="28"/>
          <w:szCs w:val="28"/>
        </w:rPr>
        <w:t>Цивилевой</w:t>
      </w:r>
      <w:proofErr w:type="spellEnd"/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. На протяжении многих лет Городской совет ветеранов педагогического труда создает единую педагогическую среду. Приоритетом являются организуемые и проводимые социальные акции, направленные поддержку молодых педагогов (акция </w:t>
      </w:r>
      <w:r w:rsidRPr="00905F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«Наставник — молодой педагог»), </w:t>
      </w:r>
      <w:r w:rsidRPr="00905F3A">
        <w:rPr>
          <w:rFonts w:ascii="Times New Roman" w:eastAsia="Calibri" w:hAnsi="Times New Roman" w:cs="Times New Roman"/>
          <w:sz w:val="28"/>
          <w:szCs w:val="28"/>
        </w:rPr>
        <w:t>на поддержку ветеранов педагогического труда, на поднятие престижа учительской профессии. Прошу руководителей образовательных организаций более внимательно относиться к ветеранам педагогического труда, оказывать помощь и поддержку, не оставлять без внимания участие в акциях, так необходимых нашим детям, молодым педагогам, ветеранам педагогического труда.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В муниципальной системе </w:t>
      </w:r>
      <w:r w:rsidR="00520F51" w:rsidRPr="00905F3A">
        <w:rPr>
          <w:rFonts w:ascii="Times New Roman" w:hAnsi="Times New Roman" w:cs="Times New Roman"/>
          <w:sz w:val="28"/>
          <w:szCs w:val="28"/>
        </w:rPr>
        <w:t>есть механизм, позволяющим выявить лучших в той или иной области образовательных знаний</w:t>
      </w:r>
      <w:r w:rsidR="005969C2" w:rsidRPr="00905F3A">
        <w:rPr>
          <w:rFonts w:ascii="Times New Roman" w:hAnsi="Times New Roman" w:cs="Times New Roman"/>
          <w:sz w:val="28"/>
          <w:szCs w:val="28"/>
        </w:rPr>
        <w:t xml:space="preserve">, это </w:t>
      </w:r>
      <w:r w:rsidR="005969C2" w:rsidRPr="00905F3A">
        <w:rPr>
          <w:rFonts w:ascii="Times New Roman" w:hAnsi="Times New Roman" w:cs="Times New Roman"/>
          <w:sz w:val="28"/>
          <w:szCs w:val="28"/>
        </w:rPr>
        <w:lastRenderedPageBreak/>
        <w:t>профессиональные к</w:t>
      </w:r>
      <w:r w:rsidR="00520F51" w:rsidRPr="00905F3A">
        <w:rPr>
          <w:rFonts w:ascii="Times New Roman" w:hAnsi="Times New Roman" w:cs="Times New Roman"/>
          <w:sz w:val="28"/>
          <w:szCs w:val="28"/>
        </w:rPr>
        <w:t>онкурсы!   Их у нас 9 (они на экране)</w:t>
      </w:r>
      <w:r w:rsidR="00A75640" w:rsidRPr="00905F3A">
        <w:rPr>
          <w:rFonts w:ascii="Times New Roman" w:hAnsi="Times New Roman" w:cs="Times New Roman"/>
          <w:sz w:val="28"/>
          <w:szCs w:val="28"/>
        </w:rPr>
        <w:t>.</w:t>
      </w:r>
      <w:r w:rsidRPr="00905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Ведь конкурс </w:t>
      </w:r>
      <w:r w:rsidR="00A75640" w:rsidRPr="00905F3A">
        <w:rPr>
          <w:rFonts w:ascii="Times New Roman" w:hAnsi="Times New Roman" w:cs="Times New Roman"/>
          <w:sz w:val="28"/>
          <w:szCs w:val="28"/>
        </w:rPr>
        <w:t xml:space="preserve">- </w:t>
      </w:r>
      <w:r w:rsidR="00142CD2" w:rsidRPr="00905F3A">
        <w:rPr>
          <w:rFonts w:ascii="Times New Roman" w:hAnsi="Times New Roman" w:cs="Times New Roman"/>
          <w:sz w:val="28"/>
          <w:szCs w:val="28"/>
        </w:rPr>
        <w:t>это</w:t>
      </w:r>
      <w:r w:rsidRPr="00905F3A">
        <w:rPr>
          <w:rFonts w:ascii="Times New Roman" w:hAnsi="Times New Roman" w:cs="Times New Roman"/>
          <w:sz w:val="28"/>
          <w:szCs w:val="28"/>
        </w:rPr>
        <w:t xml:space="preserve"> методика подготовки эффективных лидеров в профессиональной сфере.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Так, в 2021 - 2022 учебном году приняли участие </w:t>
      </w:r>
      <w:r w:rsidRPr="00905F3A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522</w:t>
      </w:r>
      <w:r w:rsidRPr="00905F3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905F3A">
        <w:rPr>
          <w:rFonts w:ascii="Times New Roman" w:hAnsi="Times New Roman" w:cs="Times New Roman"/>
          <w:kern w:val="2"/>
          <w:sz w:val="28"/>
          <w:szCs w:val="28"/>
          <w:lang w:eastAsia="ar-SA"/>
        </w:rPr>
        <w:t>педагогическ</w:t>
      </w:r>
      <w:r w:rsidR="00A75640" w:rsidRPr="00905F3A">
        <w:rPr>
          <w:rFonts w:ascii="Times New Roman" w:hAnsi="Times New Roman" w:cs="Times New Roman"/>
          <w:kern w:val="2"/>
          <w:sz w:val="28"/>
          <w:szCs w:val="28"/>
          <w:lang w:eastAsia="ar-SA"/>
        </w:rPr>
        <w:t>их</w:t>
      </w:r>
      <w:proofErr w:type="gramEnd"/>
      <w:r w:rsidR="00A75640" w:rsidRPr="00905F3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работника города Красноярска.</w:t>
      </w:r>
      <w:r w:rsidR="00142CD2" w:rsidRPr="00905F3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>Хочу отметить, что впервые в городе Красноярске состоялся конкур</w:t>
      </w:r>
      <w:r w:rsidR="001A0495" w:rsidRPr="00905F3A">
        <w:rPr>
          <w:rFonts w:ascii="Times New Roman" w:hAnsi="Times New Roman" w:cs="Times New Roman"/>
          <w:sz w:val="28"/>
          <w:szCs w:val="28"/>
          <w:lang w:eastAsia="ru-RU"/>
        </w:rPr>
        <w:t>с «Хочу стать руководителем!», в котором п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риняли участие 54 человека из числа заместителей руководителей, руководители структурных подразделений и педагогические работники муниципальных учреждений города. Это те люди, которые захотели заявить о себе, представив собственную точку зрения на перспективы развития в сфере образования. 22 августа состоялось финальное испытание, </w:t>
      </w:r>
      <w:r w:rsidR="005969C2"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15 человек 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>будут включены в кадровый резерв управленческого состава руководителей муниципальных образовательных учреждений г. Красноярска.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Также широкий масштаб приобрел конкурс </w:t>
      </w:r>
      <w:r w:rsidRPr="00905F3A">
        <w:rPr>
          <w:rFonts w:ascii="Times New Roman" w:hAnsi="Times New Roman" w:cs="Times New Roman"/>
          <w:b/>
          <w:sz w:val="28"/>
          <w:szCs w:val="28"/>
        </w:rPr>
        <w:t xml:space="preserve">«Классный классный». </w:t>
      </w:r>
      <w:r w:rsidRPr="00905F3A">
        <w:rPr>
          <w:rFonts w:ascii="Times New Roman" w:hAnsi="Times New Roman" w:cs="Times New Roman"/>
          <w:sz w:val="28"/>
          <w:szCs w:val="28"/>
        </w:rPr>
        <w:t xml:space="preserve">Конкурс направлен на повышение роли классного руководителя в воспитании личности, формировании общей культуры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и привлечении внимания широкой общественности к деятельности классного руководителя.</w:t>
      </w:r>
      <w:r w:rsidR="00142CD2" w:rsidRPr="00905F3A">
        <w:rPr>
          <w:rFonts w:ascii="Times New Roman" w:hAnsi="Times New Roman" w:cs="Times New Roman"/>
          <w:sz w:val="28"/>
          <w:szCs w:val="28"/>
        </w:rPr>
        <w:t xml:space="preserve"> Победителем стал</w:t>
      </w:r>
      <w:r w:rsidR="001A0495" w:rsidRPr="00905F3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A0495" w:rsidRPr="00905F3A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="001A0495" w:rsidRPr="00905F3A">
        <w:rPr>
          <w:rFonts w:ascii="Times New Roman" w:hAnsi="Times New Roman" w:cs="Times New Roman"/>
          <w:sz w:val="28"/>
          <w:szCs w:val="28"/>
        </w:rPr>
        <w:t xml:space="preserve"> Нина Борисовна, учитель</w:t>
      </w:r>
      <w:r w:rsidR="00142CD2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1A0495" w:rsidRPr="00905F3A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5969C2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1A0495" w:rsidRPr="00905F3A">
        <w:rPr>
          <w:rFonts w:ascii="Times New Roman" w:hAnsi="Times New Roman" w:cs="Times New Roman"/>
          <w:sz w:val="28"/>
          <w:szCs w:val="28"/>
        </w:rPr>
        <w:t>МАОУ СШ № 158 «Грани».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Муниципальные этапы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профконкурсов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являются шагом к личному профессиональному развитию каждого конкурсанта.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из лучших представляют образование Красноярска на региональном и федеральном уровнях. 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>Мы гордимся достижениями наших работников системы образования.</w:t>
      </w:r>
    </w:p>
    <w:p w:rsidR="00BF5A21" w:rsidRPr="00905F3A" w:rsidRDefault="00BF5A21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</w:rPr>
        <w:t>Давайте аплодисментами поздравим победителей и поблагодарим участников всех профессиональных конкурсов, показавших своё педагогическое и управленческое мастерство.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На сегодняшний день достижение высокого качества образования </w:t>
      </w:r>
      <w:proofErr w:type="spellStart"/>
      <w:r w:rsidRPr="00905F3A">
        <w:rPr>
          <w:rFonts w:ascii="Times New Roman" w:hAnsi="Times New Roman" w:cs="Times New Roman"/>
          <w:sz w:val="28"/>
          <w:szCs w:val="28"/>
        </w:rPr>
        <w:t>прямопропорционально</w:t>
      </w:r>
      <w:proofErr w:type="spellEnd"/>
      <w:r w:rsidRPr="00905F3A">
        <w:rPr>
          <w:rFonts w:ascii="Times New Roman" w:hAnsi="Times New Roman" w:cs="Times New Roman"/>
          <w:sz w:val="28"/>
          <w:szCs w:val="28"/>
        </w:rPr>
        <w:t xml:space="preserve"> профессиональному развитию педагогических </w:t>
      </w:r>
      <w:r w:rsidRPr="00905F3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которое осуществляется на основании выстраивания индивидуальной траектории профессионального развития, т.е. создания Индивидуальных образовательных маршрутов.  По состоянию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2021-2022 учебного года индивидуальные образовательные маршруты разработали 2502 педагога образовательных организаций г. Красноярска</w:t>
      </w:r>
      <w:r w:rsidR="001A0495" w:rsidRPr="00905F3A">
        <w:rPr>
          <w:rFonts w:ascii="Times New Roman" w:hAnsi="Times New Roman" w:cs="Times New Roman"/>
          <w:sz w:val="28"/>
          <w:szCs w:val="28"/>
        </w:rPr>
        <w:t>.</w:t>
      </w:r>
      <w:r w:rsidR="00461001" w:rsidRPr="00905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Содержание представленных ИОМ позволило </w:t>
      </w:r>
      <w:r w:rsidRPr="00905F3A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профессиональные дефициты и затруднения педагогических работников города Красноярска в различных аспектах их профессиональной деятельности. Наибольшее количество дефицитов было выделено</w:t>
      </w:r>
      <w:r w:rsidR="005969C2" w:rsidRPr="00905F3A">
        <w:rPr>
          <w:rFonts w:ascii="Times New Roman" w:eastAsia="Calibri" w:hAnsi="Times New Roman" w:cs="Times New Roman"/>
          <w:sz w:val="28"/>
          <w:szCs w:val="28"/>
        </w:rPr>
        <w:t xml:space="preserve"> (как это ни странно)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05F3A">
        <w:rPr>
          <w:rFonts w:ascii="Times New Roman" w:hAnsi="Times New Roman" w:cs="Times New Roman"/>
          <w:bCs/>
          <w:sz w:val="28"/>
          <w:szCs w:val="28"/>
        </w:rPr>
        <w:t xml:space="preserve">общепедагогической профессиональной компетентности, педагогической деятельности при проведении уроков и </w:t>
      </w:r>
      <w:r w:rsidRPr="00905F3A">
        <w:rPr>
          <w:rFonts w:ascii="Times New Roman" w:hAnsi="Times New Roman" w:cs="Times New Roman"/>
          <w:iCs/>
          <w:sz w:val="28"/>
          <w:szCs w:val="28"/>
        </w:rPr>
        <w:t>цифровой компетентности. Меньшее количество дефицитов определено педагогами в областях</w:t>
      </w:r>
      <w:r w:rsidRPr="00905F3A">
        <w:rPr>
          <w:rFonts w:ascii="Times New Roman" w:hAnsi="Times New Roman" w:cs="Times New Roman"/>
          <w:bCs/>
          <w:sz w:val="28"/>
          <w:szCs w:val="28"/>
        </w:rPr>
        <w:t xml:space="preserve"> оценочно-рефлексивной компетентности, коммуникативной  и психолого-педагогической компетентности. 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Очевидна необходимость 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>встраивания в систему научно-методического сопровождения педагогических работников и управленческих кадров школы новых квалификационных категорий.</w:t>
      </w:r>
      <w:r w:rsidRPr="00905F3A">
        <w:rPr>
          <w:rFonts w:ascii="Times New Roman" w:hAnsi="Times New Roman" w:cs="Times New Roman"/>
          <w:sz w:val="28"/>
          <w:szCs w:val="28"/>
        </w:rPr>
        <w:t xml:space="preserve"> Сегодня на федеральном уровне запланировано внесение изменений в порядок аттестации педагогических работников за счет введения новых квалификационных категорий «педагог-методист» и «педагог-наставник». Важно сказать, что новые квалификационные категории – это, по сути, нормирование той системной работы, которая ведется в направлении развития наставничества и методической поддержки педагогических работников. </w:t>
      </w:r>
    </w:p>
    <w:p w:rsidR="00531DB8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Министерством просвещения РФ уже подготовлен п</w:t>
      </w:r>
      <w:r w:rsidR="001A0495" w:rsidRPr="00905F3A">
        <w:rPr>
          <w:rFonts w:ascii="Times New Roman" w:hAnsi="Times New Roman" w:cs="Times New Roman"/>
          <w:sz w:val="28"/>
          <w:szCs w:val="28"/>
        </w:rPr>
        <w:t>роект нового Порядка аттестации. С</w:t>
      </w:r>
      <w:r w:rsidRPr="00905F3A">
        <w:rPr>
          <w:rFonts w:ascii="Times New Roman" w:hAnsi="Times New Roman" w:cs="Times New Roman"/>
          <w:sz w:val="28"/>
          <w:szCs w:val="28"/>
        </w:rPr>
        <w:t>ущественным отличием новых квалификационных категорий является то, именно педагогический совет, школьная педагогическая команда решает, кому из своих коллег, учителей школы они готовы доверять методическую и наставническую работу.</w:t>
      </w:r>
    </w:p>
    <w:p w:rsidR="00BF5A21" w:rsidRPr="00905F3A" w:rsidRDefault="00531DB8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Отмечу, что 9 июня 2022 г. Государственная Дума приняла в первом чтении законопроект, направленный на снятие излишней бюрократической </w:t>
      </w:r>
      <w:r w:rsidRPr="00905F3A">
        <w:rPr>
          <w:rFonts w:ascii="Times New Roman" w:hAnsi="Times New Roman" w:cs="Times New Roman"/>
          <w:sz w:val="28"/>
          <w:szCs w:val="28"/>
        </w:rPr>
        <w:lastRenderedPageBreak/>
        <w:t>нагрузки с педагогов. Соответствующие поправки внесены в закон «Об образовании в Российской Федерации». Закон</w:t>
      </w:r>
      <w:r w:rsidR="00461001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 xml:space="preserve"> разрешает образовательным организациям применять в своей деятельности электронный документооборот, что серьезным образом облегчает труд и работу с документами любому педагогу. </w:t>
      </w:r>
      <w:r w:rsidRPr="00905F3A">
        <w:rPr>
          <w:rFonts w:ascii="Times New Roman" w:hAnsi="Times New Roman" w:cs="Times New Roman"/>
          <w:iCs/>
          <w:sz w:val="28"/>
          <w:szCs w:val="28"/>
          <w:lang w:eastAsia="ru-RU"/>
        </w:rPr>
        <w:t>Для снижения</w:t>
      </w:r>
      <w:r w:rsidRPr="00905F3A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 xml:space="preserve"> бюрократической</w:t>
      </w:r>
      <w:r w:rsidRPr="00905F3A">
        <w:rPr>
          <w:rFonts w:ascii="Times New Roman" w:hAnsi="Times New Roman" w:cs="Times New Roman"/>
          <w:iCs/>
          <w:spacing w:val="-8"/>
          <w:sz w:val="28"/>
          <w:szCs w:val="28"/>
          <w:lang w:eastAsia="ru-RU"/>
        </w:rPr>
        <w:t xml:space="preserve"> нагрузки</w:t>
      </w:r>
      <w:r w:rsidRPr="00905F3A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 xml:space="preserve"> педагогов необходимо </w:t>
      </w:r>
      <w:r w:rsidRPr="00905F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придерживаться в своей работе исчерпывающего перечня отчетов,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формируемых учителями и классными руководителями.</w:t>
      </w:r>
    </w:p>
    <w:p w:rsidR="00BF5A21" w:rsidRPr="00905F3A" w:rsidRDefault="0033067D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Важно и нужно привлекать  молодое поколение педагогов перспективным будущим.  Давать возможность расти профессионально нашим опытным педагогам. Ведь всем нам для устойчивого развития очень важна определенность, заинтересованность, профессионализм.</w:t>
      </w:r>
    </w:p>
    <w:p w:rsidR="00461001" w:rsidRPr="00905F3A" w:rsidRDefault="00461001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>Ключевые задачи в рамках кадрового обеспечения достижения образовательных результатов:</w:t>
      </w:r>
    </w:p>
    <w:p w:rsidR="00461001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 xml:space="preserve">- </w:t>
      </w:r>
      <w:r w:rsidR="00461001" w:rsidRPr="00905F3A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 xml:space="preserve">обеспечить выявление профессиональных дефицитов образовательных потребностей педагогов </w:t>
      </w:r>
    </w:p>
    <w:p w:rsidR="00461001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 xml:space="preserve">- </w:t>
      </w:r>
      <w:r w:rsidR="00461001" w:rsidRPr="00905F3A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создать условия, способствующие успешному вхождению в профессиональную сферу и снижению проблем адаптации молодых педагогов.</w:t>
      </w:r>
    </w:p>
    <w:p w:rsidR="001A0495" w:rsidRPr="00905F3A" w:rsidRDefault="00905F3A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Инфраструктурное обеспечение образовательных результатов</w:t>
      </w:r>
      <w:r w:rsidR="00BF5A21" w:rsidRPr="00905F3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</w:p>
    <w:p w:rsidR="00142CD2" w:rsidRPr="00905F3A" w:rsidRDefault="001777F0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 мы о</w:t>
      </w:r>
      <w:r w:rsidR="00BF5A21" w:rsidRPr="00905F3A">
        <w:rPr>
          <w:rFonts w:ascii="Times New Roman" w:hAnsi="Times New Roman" w:cs="Times New Roman"/>
          <w:sz w:val="28"/>
          <w:szCs w:val="28"/>
          <w:shd w:val="clear" w:color="auto" w:fill="FFFFFF"/>
        </w:rPr>
        <w:t>собое внимание уделя</w:t>
      </w:r>
      <w:r w:rsidRPr="0090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="00BF5A21" w:rsidRPr="0090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среде, которая влияет на результаты обучения детей. Важно грамотное и активное </w:t>
      </w:r>
      <w:r w:rsidR="00BF5A21"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образовательной инфраструктуры, </w:t>
      </w:r>
      <w:r w:rsidR="00BF5A21"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конструирование новой современной образовательной среды. Ответом на ожидания детей изменений в пространстве школ: в разнообразии школьных столовых, комфорта в холлах учреждений, мест для общения с друзьями, нам необходимо продолжить решать задачу </w:t>
      </w:r>
      <w:r w:rsidR="00BF5A21"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образовательных результатов посредством инфраструктурных решений по улучшению образовательной среды. Чтобы детям хотелось идти в детский сад, школу, потому что там комфортно, интересно, познавательно. </w:t>
      </w:r>
    </w:p>
    <w:p w:rsidR="00142CD2" w:rsidRPr="00905F3A" w:rsidRDefault="00EC741E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В городской системе образования уже в течение 5 лет проводится Городской фестиваль инфраструктурных решений, который создавался для </w:t>
      </w:r>
      <w:r w:rsidRPr="00905F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выявлени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905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популяризаци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05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лучших практик инфраструктурных решений образовательных организаций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направленных на </w:t>
      </w:r>
      <w:r w:rsidRPr="00905F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Pr="00905F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результатов</w:t>
      </w:r>
      <w:r w:rsidRPr="00905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обучающихся.</w:t>
      </w:r>
      <w:r w:rsidRPr="00905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Ежегодно большинство организаций принимают в нем участие. В этом году было подано 150 заявок от образовательных организаций.</w:t>
      </w:r>
    </w:p>
    <w:p w:rsidR="00142CD2" w:rsidRPr="00905F3A" w:rsidRDefault="00EC741E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Актуальными для образовательных организаций направлениями стали:</w:t>
      </w:r>
    </w:p>
    <w:p w:rsidR="00142CD2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69C2" w:rsidRPr="009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C741E" w:rsidRPr="009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редметно-пространственная среда в условиях </w:t>
      </w:r>
      <w:proofErr w:type="spellStart"/>
      <w:r w:rsidR="00EC741E" w:rsidRPr="009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полилин</w:t>
      </w:r>
      <w:r w:rsidR="00EC741E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гвальности</w:t>
      </w:r>
      <w:proofErr w:type="spellEnd"/>
      <w:r w:rsidR="00EC741E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2CD2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741E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территории детского сада для реализации и развития детской инициативы, самостоятельности.</w:t>
      </w:r>
    </w:p>
    <w:p w:rsidR="00142CD2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9C2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EC741E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для самоопределения, проб и самореализации обучающихся.</w:t>
      </w:r>
    </w:p>
    <w:p w:rsidR="00142CD2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741E" w:rsidRPr="009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 поддержка образовательного процесса.</w:t>
      </w:r>
    </w:p>
    <w:p w:rsidR="00142CD2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741E" w:rsidRPr="0090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безопасность детей.</w:t>
      </w:r>
    </w:p>
    <w:p w:rsidR="00142CD2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741E" w:rsidRPr="009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образовательная среда </w:t>
      </w:r>
    </w:p>
    <w:p w:rsidR="00142CD2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5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42CD2" w:rsidRPr="00905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C741E" w:rsidRPr="00905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бразовательная </w:t>
      </w:r>
      <w:proofErr w:type="spellStart"/>
      <w:r w:rsidR="00EC741E" w:rsidRPr="00905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медиадеятельность</w:t>
      </w:r>
      <w:proofErr w:type="spellEnd"/>
      <w:r w:rsidR="00EC741E" w:rsidRPr="00905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741E" w:rsidRPr="00905F3A" w:rsidRDefault="001A0495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C741E" w:rsidRPr="00905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отдыха и оздоровления детей.</w:t>
      </w:r>
    </w:p>
    <w:p w:rsidR="00BF5A21" w:rsidRPr="00905F3A" w:rsidRDefault="00EC741E" w:rsidP="00905F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5A21" w:rsidRPr="00905F3A">
        <w:rPr>
          <w:rFonts w:ascii="Times New Roman" w:hAnsi="Times New Roman" w:cs="Times New Roman"/>
          <w:sz w:val="28"/>
          <w:szCs w:val="28"/>
          <w:lang w:eastAsia="ru-RU"/>
        </w:rPr>
        <w:t>Остается ключевой задачей снижение дефицита мест в образовательных организациях г. Красноярска.</w:t>
      </w:r>
    </w:p>
    <w:p w:rsidR="00204FEE" w:rsidRPr="00905F3A" w:rsidRDefault="00204FEE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Муниципальная система образования повышает свое качество и резерв благодаря </w:t>
      </w:r>
      <w:proofErr w:type="spellStart"/>
      <w:r w:rsidRPr="00905F3A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-частному партнёрству в дошкольном образовании. В  83 частных детских садах созданы комфортные и безопасные условия для </w:t>
      </w:r>
      <w:r w:rsidRPr="00905F3A">
        <w:rPr>
          <w:rFonts w:ascii="Times New Roman" w:eastAsia="Calibri" w:hAnsi="Times New Roman" w:cs="Times New Roman"/>
          <w:b/>
          <w:sz w:val="28"/>
          <w:szCs w:val="28"/>
        </w:rPr>
        <w:t>четырех тысяч пятьсот  семьдесят одного ребенка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в возрасте от 3 до 7 лет. Многие из этих частных организаций идут по пути получения лицензий на образовательную деятельность. Муниципалитет, в свою очередь, продолжает оказывать поддержку частным садам в виде субсидий на эти цели. Не все гладко на этом пути, но верю, что решения будут найдены.</w:t>
      </w:r>
    </w:p>
    <w:p w:rsidR="00BF5A21" w:rsidRPr="00905F3A" w:rsidRDefault="00BF5A21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>Заканчивается период летнего детского оздоровления, когда задачей взрослых являлась создание комфортных психологических и здоровье</w:t>
      </w:r>
      <w:r w:rsidR="001A0495"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сберегающих условий для ребят, внимание к формированию детского коллектива,  организация детского отдыха с максимальной двигательной активностью в безопасных условиях.</w:t>
      </w:r>
      <w:r w:rsidR="00204FEE"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Более 27  тысяч ребятишек отдохнули </w:t>
      </w:r>
      <w:r w:rsidR="00204FEE" w:rsidRPr="00905F3A">
        <w:rPr>
          <w:rFonts w:ascii="Times New Roman" w:hAnsi="Times New Roman" w:cs="Times New Roman"/>
          <w:color w:val="000000"/>
          <w:sz w:val="28"/>
          <w:szCs w:val="28"/>
        </w:rPr>
        <w:t xml:space="preserve">в лагерях </w:t>
      </w:r>
      <w:r w:rsidR="00204FEE" w:rsidRPr="00905F3A">
        <w:rPr>
          <w:rFonts w:ascii="Times New Roman" w:hAnsi="Times New Roman" w:cs="Times New Roman"/>
          <w:b/>
          <w:color w:val="000000"/>
          <w:sz w:val="28"/>
          <w:szCs w:val="28"/>
        </w:rPr>
        <w:t>дневного пребывания</w:t>
      </w:r>
      <w:r w:rsidR="00204FEE" w:rsidRPr="00905F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образовательных учреждений, </w:t>
      </w:r>
      <w:r w:rsidR="00204FEE"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муниципальных и</w:t>
      </w:r>
      <w:r w:rsidR="00204FEE" w:rsidRPr="00905F3A">
        <w:rPr>
          <w:rFonts w:ascii="Times New Roman" w:hAnsi="Times New Roman" w:cs="Times New Roman"/>
          <w:sz w:val="28"/>
          <w:szCs w:val="28"/>
        </w:rPr>
        <w:t xml:space="preserve"> прошедших конкурсные процедуры  загородных оздоровительных лагеря</w:t>
      </w:r>
      <w:r w:rsidR="001A0495" w:rsidRPr="00905F3A">
        <w:rPr>
          <w:rFonts w:ascii="Times New Roman" w:hAnsi="Times New Roman" w:cs="Times New Roman"/>
          <w:sz w:val="28"/>
          <w:szCs w:val="28"/>
        </w:rPr>
        <w:t>х.</w:t>
      </w:r>
      <w:r w:rsidR="00204FEE" w:rsidRPr="00905F3A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204FEE" w:rsidRPr="00905F3A">
        <w:rPr>
          <w:rFonts w:ascii="Times New Roman" w:hAnsi="Times New Roman" w:cs="Times New Roman"/>
          <w:sz w:val="28"/>
          <w:szCs w:val="28"/>
        </w:rPr>
        <w:t>детским оздоровительным лагерям, предоставляющим услуги по организации отдыха и оздоровления детей в 2022 году добавились</w:t>
      </w:r>
      <w:proofErr w:type="gramEnd"/>
      <w:r w:rsidR="00204FEE" w:rsidRPr="00905F3A">
        <w:rPr>
          <w:rFonts w:ascii="Times New Roman" w:hAnsi="Times New Roman" w:cs="Times New Roman"/>
          <w:sz w:val="28"/>
          <w:szCs w:val="28"/>
        </w:rPr>
        <w:t xml:space="preserve"> лагеря «Сигнал» Минусинского района и «КрасЭйр». </w:t>
      </w:r>
      <w:r w:rsidR="00E66E4E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Думаю, отдых оздоровил наших детей, и они с новыми силами примутся за учебу. </w:t>
      </w:r>
    </w:p>
    <w:p w:rsidR="00B53A34" w:rsidRPr="00905F3A" w:rsidRDefault="00BF5A21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</w:rPr>
        <w:t>Говоря о решении поставленных Правительством Российской Федерации задач по организации горячего питания в общеобразовательных учреждениях, продолжается взаимодейст</w:t>
      </w:r>
      <w:r w:rsidR="00B53A34" w:rsidRPr="00905F3A">
        <w:rPr>
          <w:rFonts w:ascii="Times New Roman" w:hAnsi="Times New Roman" w:cs="Times New Roman"/>
          <w:sz w:val="28"/>
          <w:szCs w:val="28"/>
        </w:rPr>
        <w:t xml:space="preserve">вие </w:t>
      </w:r>
      <w:r w:rsidR="00E66E4E" w:rsidRPr="00905F3A">
        <w:rPr>
          <w:rFonts w:ascii="Times New Roman" w:hAnsi="Times New Roman" w:cs="Times New Roman"/>
          <w:sz w:val="28"/>
          <w:szCs w:val="28"/>
        </w:rPr>
        <w:t xml:space="preserve">с «Дирекцией по организации школьного питания». </w:t>
      </w:r>
      <w:r w:rsidRPr="00905F3A">
        <w:rPr>
          <w:rFonts w:ascii="Times New Roman" w:hAnsi="Times New Roman" w:cs="Times New Roman"/>
          <w:sz w:val="28"/>
          <w:szCs w:val="28"/>
        </w:rPr>
        <w:t xml:space="preserve">В 2021-2022 учебном году был выполнен охват горячим питанием школьников начальных классов, который составил 99,7%, при плановом показателе 100,0%, некоторое недовыполнение произошло за счет отсутствия учеников по причине болезни. </w:t>
      </w:r>
      <w:r w:rsidR="00BC0223" w:rsidRPr="00905F3A">
        <w:rPr>
          <w:rFonts w:ascii="Times New Roman" w:hAnsi="Times New Roman" w:cs="Times New Roman"/>
          <w:sz w:val="28"/>
          <w:szCs w:val="28"/>
        </w:rPr>
        <w:t>Как уже заметил Владислав Анатольевич, нам</w:t>
      </w:r>
      <w:r w:rsidRPr="00905F3A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необходимо отрабатывать систему </w:t>
      </w:r>
      <w:proofErr w:type="gramStart"/>
      <w:r w:rsidRPr="00905F3A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контроля за</w:t>
      </w:r>
      <w:proofErr w:type="gramEnd"/>
      <w:r w:rsidRPr="00905F3A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работой   поставщиков   услуги,</w:t>
      </w:r>
      <w:r w:rsidRPr="00905F3A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своевременно   отрабатывать   обращения   родителей   по   вопросам   качества</w:t>
      </w:r>
      <w:r w:rsidRPr="00905F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школьного питания. </w:t>
      </w:r>
    </w:p>
    <w:p w:rsidR="00B53A34" w:rsidRPr="00905F3A" w:rsidRDefault="00B53A34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sz w:val="28"/>
          <w:szCs w:val="28"/>
          <w:lang w:eastAsia="ru-RU"/>
        </w:rPr>
        <w:t>Еще один инфраструктурный аспект считаю важным обозначить в рамках доклада</w:t>
      </w:r>
      <w:r w:rsidR="001A0495" w:rsidRPr="00905F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CD2" w:rsidRPr="00905F3A" w:rsidRDefault="00741733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Центральным звеном формирующегося цифрового пространства Российской школы должна стать федеральная государственная </w:t>
      </w:r>
      <w:r w:rsidR="001A0495" w:rsidRPr="00905F3A">
        <w:rPr>
          <w:rFonts w:ascii="Times New Roman" w:hAnsi="Times New Roman" w:cs="Times New Roman"/>
          <w:sz w:val="28"/>
          <w:szCs w:val="28"/>
        </w:rPr>
        <w:t>а</w:t>
      </w:r>
      <w:r w:rsidRPr="00905F3A">
        <w:rPr>
          <w:rFonts w:ascii="Times New Roman" w:hAnsi="Times New Roman" w:cs="Times New Roman"/>
          <w:sz w:val="28"/>
          <w:szCs w:val="28"/>
        </w:rPr>
        <w:t>пробация инф</w:t>
      </w:r>
      <w:r w:rsidR="00E66E4E" w:rsidRPr="00905F3A">
        <w:rPr>
          <w:rFonts w:ascii="Times New Roman" w:hAnsi="Times New Roman" w:cs="Times New Roman"/>
          <w:sz w:val="28"/>
          <w:szCs w:val="28"/>
        </w:rPr>
        <w:t xml:space="preserve">ормационной системы «Моя школа». </w:t>
      </w:r>
      <w:r w:rsidRPr="00905F3A">
        <w:rPr>
          <w:rFonts w:ascii="Times New Roman" w:hAnsi="Times New Roman" w:cs="Times New Roman"/>
          <w:sz w:val="28"/>
          <w:szCs w:val="28"/>
        </w:rPr>
        <w:t>А с 1 января 2023 все школы должны начать использовать ее в штатном режиме.  «Моя школа» - это информационная система для учителя, обучающихся и их родителей. Она состоит из набора личных кабинетов пользователей, позволяющих реализовать требования ФГОС к цифровой среде</w:t>
      </w:r>
      <w:r w:rsidR="00142CD2" w:rsidRPr="00905F3A">
        <w:rPr>
          <w:rFonts w:ascii="Times New Roman" w:hAnsi="Times New Roman" w:cs="Times New Roman"/>
          <w:sz w:val="28"/>
          <w:szCs w:val="28"/>
        </w:rPr>
        <w:t>,</w:t>
      </w:r>
      <w:r w:rsidR="00B53A34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обеспечить коммуникацию между учителем и обучающимся,</w:t>
      </w:r>
      <w:r w:rsidR="00142CD2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Pr="00905F3A">
        <w:rPr>
          <w:rFonts w:ascii="Times New Roman" w:hAnsi="Times New Roman" w:cs="Times New Roman"/>
          <w:sz w:val="28"/>
          <w:szCs w:val="28"/>
        </w:rPr>
        <w:t>оперативно получить обратную связь;</w:t>
      </w:r>
      <w:r w:rsidR="00142CD2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142CD2" w:rsidRPr="00905F3A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доступ к </w:t>
      </w:r>
      <w:proofErr w:type="gramStart"/>
      <w:r w:rsidR="00142CD2" w:rsidRPr="00905F3A">
        <w:rPr>
          <w:rFonts w:ascii="Times New Roman" w:hAnsi="Times New Roman" w:cs="Times New Roman"/>
          <w:sz w:val="28"/>
          <w:szCs w:val="28"/>
        </w:rPr>
        <w:t>качественно</w:t>
      </w:r>
      <w:r w:rsidRPr="00905F3A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цифровому образовательному контенту</w:t>
      </w:r>
      <w:r w:rsidR="001A0495" w:rsidRPr="00905F3A">
        <w:rPr>
          <w:rFonts w:ascii="Times New Roman" w:hAnsi="Times New Roman" w:cs="Times New Roman"/>
          <w:sz w:val="28"/>
          <w:szCs w:val="28"/>
        </w:rPr>
        <w:t>.</w:t>
      </w:r>
      <w:r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142CD2" w:rsidRPr="0090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D2" w:rsidRPr="00905F3A" w:rsidRDefault="00B53A34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3A">
        <w:rPr>
          <w:rFonts w:ascii="Times New Roman" w:hAnsi="Times New Roman" w:cs="Times New Roman"/>
          <w:b/>
          <w:sz w:val="28"/>
          <w:szCs w:val="28"/>
        </w:rPr>
        <w:t xml:space="preserve">Инклюзивное образование. </w:t>
      </w:r>
    </w:p>
    <w:p w:rsidR="00142CD2" w:rsidRPr="00905F3A" w:rsidRDefault="00B53A34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F3A">
        <w:rPr>
          <w:rFonts w:ascii="Times New Roman" w:hAnsi="Times New Roman" w:cs="Times New Roman"/>
          <w:sz w:val="28"/>
          <w:szCs w:val="28"/>
        </w:rPr>
        <w:t>Для обеспечения доступности и качества образования для детей с ограниченными возможностями здоров</w:t>
      </w:r>
      <w:r w:rsidR="001A0495" w:rsidRPr="00905F3A">
        <w:rPr>
          <w:rFonts w:ascii="Times New Roman" w:hAnsi="Times New Roman" w:cs="Times New Roman"/>
          <w:sz w:val="28"/>
          <w:szCs w:val="28"/>
        </w:rPr>
        <w:t xml:space="preserve">ья </w:t>
      </w:r>
      <w:r w:rsidRPr="00905F3A">
        <w:rPr>
          <w:rFonts w:ascii="Times New Roman" w:hAnsi="Times New Roman" w:cs="Times New Roman"/>
          <w:sz w:val="28"/>
          <w:szCs w:val="28"/>
        </w:rPr>
        <w:t>22 декабря 2021 года утвержден новый межведомственный комплексный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здоровья.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 xml:space="preserve"> Впервые план подготовлен на долгосрочный период до 2030 года. </w:t>
      </w:r>
    </w:p>
    <w:p w:rsidR="00E66E4E" w:rsidRPr="00905F3A" w:rsidRDefault="00B53A34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Для Красноярска ситуация с разработкой моделей инклюзивного образования не нова.  В 2022 году завершается второй этап реализации Концепции. </w:t>
      </w:r>
      <w:r w:rsidR="00D15A74" w:rsidRPr="00905F3A">
        <w:rPr>
          <w:rFonts w:ascii="Times New Roman" w:hAnsi="Times New Roman" w:cs="Times New Roman"/>
          <w:sz w:val="28"/>
          <w:szCs w:val="28"/>
        </w:rPr>
        <w:t xml:space="preserve"> В</w:t>
      </w:r>
      <w:r w:rsidRPr="00905F3A">
        <w:rPr>
          <w:rFonts w:ascii="Times New Roman" w:hAnsi="Times New Roman" w:cs="Times New Roman"/>
          <w:sz w:val="28"/>
          <w:szCs w:val="28"/>
        </w:rPr>
        <w:t>ажным направлением межведомственного комплексного плана является развитие инфраструктуры образования обучающихся с инвалидностью и ОВЗ, которая предусматривает обеспечение условий для включения в образовательный процесс обучающихся с ОВЗ и инвалидностью на протяжени</w:t>
      </w:r>
      <w:r w:rsidR="001A0495" w:rsidRPr="00905F3A">
        <w:rPr>
          <w:rFonts w:ascii="Times New Roman" w:hAnsi="Times New Roman" w:cs="Times New Roman"/>
          <w:sz w:val="28"/>
          <w:szCs w:val="28"/>
        </w:rPr>
        <w:t>и</w:t>
      </w:r>
      <w:r w:rsidRPr="00905F3A">
        <w:rPr>
          <w:rFonts w:ascii="Times New Roman" w:hAnsi="Times New Roman" w:cs="Times New Roman"/>
          <w:sz w:val="28"/>
          <w:szCs w:val="28"/>
        </w:rPr>
        <w:t xml:space="preserve"> всего периода детства, от раннего возраста до юности. Мероприятия по развитию сети служб ранней помощи и обеспечению доступности образовательных учреждений для организации инклюзивного образования также были предусмотрены Концепцией развития инклюзивного образования в </w:t>
      </w:r>
      <w:r w:rsidR="00E66E4E" w:rsidRPr="00905F3A">
        <w:rPr>
          <w:rFonts w:ascii="Times New Roman" w:hAnsi="Times New Roman" w:cs="Times New Roman"/>
          <w:sz w:val="28"/>
          <w:szCs w:val="28"/>
        </w:rPr>
        <w:t>Красноярске</w:t>
      </w:r>
      <w:r w:rsidRPr="00905F3A">
        <w:rPr>
          <w:rFonts w:ascii="Times New Roman" w:hAnsi="Times New Roman" w:cs="Times New Roman"/>
          <w:sz w:val="28"/>
          <w:szCs w:val="28"/>
        </w:rPr>
        <w:t>.</w:t>
      </w:r>
    </w:p>
    <w:p w:rsidR="00E66E4E" w:rsidRPr="00905F3A" w:rsidRDefault="00741733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15A74" w:rsidRPr="00905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E4E" w:rsidRPr="00905F3A">
        <w:rPr>
          <w:rFonts w:ascii="Times New Roman" w:hAnsi="Times New Roman" w:cs="Times New Roman"/>
          <w:sz w:val="28"/>
          <w:szCs w:val="28"/>
        </w:rPr>
        <w:t xml:space="preserve">  необходимо</w:t>
      </w:r>
      <w:r w:rsidR="00142CD2" w:rsidRPr="00905F3A">
        <w:rPr>
          <w:rFonts w:ascii="Times New Roman" w:hAnsi="Times New Roman" w:cs="Times New Roman"/>
          <w:sz w:val="28"/>
          <w:szCs w:val="28"/>
        </w:rPr>
        <w:t>:</w:t>
      </w:r>
    </w:p>
    <w:p w:rsidR="00741733" w:rsidRPr="00905F3A" w:rsidRDefault="00741733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- разработать дорожную карту обеспечению ранней помощи и повышению её качества в </w:t>
      </w:r>
      <w:r w:rsidR="00D15A74" w:rsidRPr="00905F3A">
        <w:rPr>
          <w:rFonts w:ascii="Times New Roman" w:hAnsi="Times New Roman" w:cs="Times New Roman"/>
          <w:sz w:val="28"/>
          <w:szCs w:val="28"/>
        </w:rPr>
        <w:t>системе образования Красноярска</w:t>
      </w:r>
      <w:r w:rsidRPr="00905F3A">
        <w:rPr>
          <w:rFonts w:ascii="Times New Roman" w:hAnsi="Times New Roman" w:cs="Times New Roman"/>
          <w:sz w:val="28"/>
          <w:szCs w:val="28"/>
        </w:rPr>
        <w:t xml:space="preserve"> за счет сетевого и межведомственного взаимодействия;</w:t>
      </w:r>
    </w:p>
    <w:p w:rsidR="00741733" w:rsidRPr="00905F3A" w:rsidRDefault="00741733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>- обеспечить разработку и реализацию плана мероприятий по развитию муниципальных психологической службы и психологических служб образовательных организаций.</w:t>
      </w:r>
      <w:r w:rsidR="00D15A74" w:rsidRPr="00905F3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15A74" w:rsidRPr="00905F3A" w:rsidRDefault="00E66E4E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</w:rPr>
        <w:tab/>
      </w:r>
      <w:r w:rsidR="00D15A74" w:rsidRPr="00905F3A">
        <w:rPr>
          <w:rFonts w:ascii="Times New Roman" w:hAnsi="Times New Roman" w:cs="Times New Roman"/>
          <w:bCs/>
          <w:sz w:val="28"/>
          <w:szCs w:val="28"/>
        </w:rPr>
        <w:t xml:space="preserve">Для достижения всех задач, поставленных перед российской </w:t>
      </w:r>
      <w:r w:rsidR="00D15A74" w:rsidRPr="00905F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школой за последнее время, разработана Концепция проекта «Школа </w:t>
      </w:r>
      <w:proofErr w:type="spellStart"/>
      <w:r w:rsidR="00D15A74" w:rsidRPr="00905F3A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D15A74" w:rsidRPr="00905F3A">
        <w:rPr>
          <w:rFonts w:ascii="Times New Roman" w:hAnsi="Times New Roman" w:cs="Times New Roman"/>
          <w:bCs/>
          <w:sz w:val="28"/>
          <w:szCs w:val="28"/>
        </w:rPr>
        <w:t xml:space="preserve"> России». Проект направлен на создание равных условий для реализации идеологии «единого образовательного пространства» для каждого ребёнка, обеспечение прав каждого школьника на качественное и доступное общее образование независимо от социальных и экономических факторов (регион проживания, достаток семьи, особенности здоровья, укомплектованность образовательной организац</w:t>
      </w:r>
      <w:proofErr w:type="gramStart"/>
      <w:r w:rsidR="00D15A74" w:rsidRPr="00905F3A">
        <w:rPr>
          <w:rFonts w:ascii="Times New Roman" w:hAnsi="Times New Roman" w:cs="Times New Roman"/>
          <w:bCs/>
          <w:sz w:val="28"/>
          <w:szCs w:val="28"/>
        </w:rPr>
        <w:t>ии и её</w:t>
      </w:r>
      <w:proofErr w:type="gramEnd"/>
      <w:r w:rsidR="00D15A74" w:rsidRPr="00905F3A">
        <w:rPr>
          <w:rFonts w:ascii="Times New Roman" w:hAnsi="Times New Roman" w:cs="Times New Roman"/>
          <w:bCs/>
          <w:sz w:val="28"/>
          <w:szCs w:val="28"/>
        </w:rPr>
        <w:t xml:space="preserve"> материальная обеспеченность и др.).</w:t>
      </w:r>
    </w:p>
    <w:p w:rsidR="00D15A74" w:rsidRPr="00905F3A" w:rsidRDefault="00D15A74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05F3A">
        <w:rPr>
          <w:rFonts w:ascii="Times New Roman" w:hAnsi="Times New Roman" w:cs="Times New Roman"/>
          <w:bCs/>
          <w:sz w:val="28"/>
          <w:szCs w:val="28"/>
        </w:rPr>
        <w:t>Определе</w:t>
      </w:r>
      <w:r w:rsidR="00E66E4E" w:rsidRPr="00905F3A">
        <w:rPr>
          <w:rFonts w:ascii="Times New Roman" w:hAnsi="Times New Roman" w:cs="Times New Roman"/>
          <w:bCs/>
          <w:sz w:val="28"/>
          <w:szCs w:val="28"/>
        </w:rPr>
        <w:t>ны восемь ключевых направлений</w:t>
      </w:r>
      <w:r w:rsidRPr="00905F3A">
        <w:rPr>
          <w:rFonts w:ascii="Times New Roman" w:hAnsi="Times New Roman" w:cs="Times New Roman"/>
          <w:bCs/>
          <w:sz w:val="28"/>
          <w:szCs w:val="28"/>
        </w:rPr>
        <w:t>: знани</w:t>
      </w:r>
      <w:r w:rsidR="00001E3D" w:rsidRPr="00905F3A">
        <w:rPr>
          <w:rFonts w:ascii="Times New Roman" w:hAnsi="Times New Roman" w:cs="Times New Roman"/>
          <w:bCs/>
          <w:sz w:val="28"/>
          <w:szCs w:val="28"/>
        </w:rPr>
        <w:t>е</w:t>
      </w:r>
      <w:r w:rsidRPr="00905F3A">
        <w:rPr>
          <w:rFonts w:ascii="Times New Roman" w:hAnsi="Times New Roman" w:cs="Times New Roman"/>
          <w:bCs/>
          <w:sz w:val="28"/>
          <w:szCs w:val="28"/>
        </w:rPr>
        <w:t xml:space="preserve">, здоровье, творчество, воспитание и профориентация, учитель, школьный климат, образовательная среда. </w:t>
      </w:r>
      <w:proofErr w:type="gramEnd"/>
    </w:p>
    <w:p w:rsidR="00D15A74" w:rsidRPr="00905F3A" w:rsidRDefault="00E66E4E" w:rsidP="00905F3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</w:rPr>
        <w:tab/>
      </w:r>
      <w:r w:rsidR="00D15A74" w:rsidRPr="00905F3A">
        <w:rPr>
          <w:rFonts w:ascii="Times New Roman" w:hAnsi="Times New Roman" w:cs="Times New Roman"/>
          <w:bCs/>
          <w:sz w:val="28"/>
          <w:szCs w:val="28"/>
        </w:rPr>
        <w:t xml:space="preserve">Механизмы, пути и способы достижения обозначенных целей у каждой школы могут </w:t>
      </w:r>
      <w:r w:rsidR="00D15A74" w:rsidRPr="00905F3A">
        <w:rPr>
          <w:rFonts w:ascii="Times New Roman" w:hAnsi="Times New Roman" w:cs="Times New Roman"/>
          <w:b/>
          <w:bCs/>
          <w:sz w:val="28"/>
          <w:szCs w:val="28"/>
        </w:rPr>
        <w:t>быть собственные, уникальные и неповторимы</w:t>
      </w:r>
      <w:r w:rsidR="00D15A74" w:rsidRPr="00905F3A">
        <w:rPr>
          <w:rFonts w:ascii="Times New Roman" w:hAnsi="Times New Roman" w:cs="Times New Roman"/>
          <w:bCs/>
          <w:sz w:val="28"/>
          <w:szCs w:val="28"/>
        </w:rPr>
        <w:t xml:space="preserve">е. В связи с этим для практической реализации проекта выделено 3 уровня освоения модели новой школы, которые соответствуют уровням достижения требований «Школы </w:t>
      </w:r>
      <w:proofErr w:type="spellStart"/>
      <w:r w:rsidR="00D15A74" w:rsidRPr="00905F3A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D15A74" w:rsidRPr="00905F3A">
        <w:rPr>
          <w:rFonts w:ascii="Times New Roman" w:hAnsi="Times New Roman" w:cs="Times New Roman"/>
          <w:bCs/>
          <w:sz w:val="28"/>
          <w:szCs w:val="28"/>
        </w:rPr>
        <w:t xml:space="preserve"> России» (в зависимости от типа школы): базовый (минимально достаточный), средний и полный. </w:t>
      </w:r>
    </w:p>
    <w:p w:rsidR="00142CD2" w:rsidRPr="00905F3A" w:rsidRDefault="00D15A74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905F3A">
        <w:rPr>
          <w:rFonts w:ascii="Times New Roman" w:hAnsi="Times New Roman" w:cs="Times New Roman"/>
          <w:bCs/>
          <w:sz w:val="28"/>
          <w:szCs w:val="28"/>
        </w:rPr>
        <w:tab/>
        <w:t xml:space="preserve">С 1 сентября 2022 года модель «Школа </w:t>
      </w:r>
      <w:proofErr w:type="spellStart"/>
      <w:r w:rsidRPr="00905F3A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905F3A">
        <w:rPr>
          <w:rFonts w:ascii="Times New Roman" w:hAnsi="Times New Roman" w:cs="Times New Roman"/>
          <w:bCs/>
          <w:sz w:val="28"/>
          <w:szCs w:val="28"/>
        </w:rPr>
        <w:t xml:space="preserve"> России» будет запущена во всех школах-новостройках и школах, </w:t>
      </w:r>
      <w:r w:rsidR="00001E3D" w:rsidRPr="00905F3A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Pr="00905F3A">
        <w:rPr>
          <w:rFonts w:ascii="Times New Roman" w:hAnsi="Times New Roman" w:cs="Times New Roman"/>
          <w:bCs/>
          <w:sz w:val="28"/>
          <w:szCs w:val="28"/>
        </w:rPr>
        <w:t>реализуют программы капитальн</w:t>
      </w:r>
      <w:r w:rsidR="00001E3D" w:rsidRPr="00905F3A">
        <w:rPr>
          <w:rFonts w:ascii="Times New Roman" w:hAnsi="Times New Roman" w:cs="Times New Roman"/>
          <w:bCs/>
          <w:sz w:val="28"/>
          <w:szCs w:val="28"/>
        </w:rPr>
        <w:t>ого</w:t>
      </w:r>
      <w:r w:rsidRPr="00905F3A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001E3D" w:rsidRPr="00905F3A">
        <w:rPr>
          <w:rFonts w:ascii="Times New Roman" w:hAnsi="Times New Roman" w:cs="Times New Roman"/>
          <w:bCs/>
          <w:sz w:val="28"/>
          <w:szCs w:val="28"/>
        </w:rPr>
        <w:t>а</w:t>
      </w:r>
      <w:r w:rsidRPr="00905F3A">
        <w:rPr>
          <w:rFonts w:ascii="Times New Roman" w:hAnsi="Times New Roman" w:cs="Times New Roman"/>
          <w:bCs/>
          <w:sz w:val="28"/>
          <w:szCs w:val="28"/>
        </w:rPr>
        <w:t xml:space="preserve"> в этом году. Таких школ в городе 4. </w:t>
      </w:r>
    </w:p>
    <w:p w:rsidR="00D15A74" w:rsidRPr="00905F3A" w:rsidRDefault="00D15A74" w:rsidP="00905F3A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</w:rPr>
        <w:tab/>
      </w:r>
      <w:r w:rsidRPr="00905F3A">
        <w:rPr>
          <w:rFonts w:ascii="Times New Roman" w:hAnsi="Times New Roman" w:cs="Times New Roman"/>
          <w:bCs/>
          <w:sz w:val="28"/>
          <w:szCs w:val="28"/>
        </w:rPr>
        <w:tab/>
        <w:t xml:space="preserve">Могу заметить, что в   красноярском образовании уже сейчас есть   примеры таких школ, соответствующих критериям образовательной деятельности проекта «Школа </w:t>
      </w:r>
      <w:proofErr w:type="spellStart"/>
      <w:r w:rsidRPr="00905F3A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905F3A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D15A74" w:rsidRPr="00905F3A" w:rsidRDefault="00D15A74" w:rsidP="00905F3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</w:rPr>
        <w:tab/>
      </w:r>
      <w:r w:rsidR="00001E3D" w:rsidRPr="00905F3A">
        <w:rPr>
          <w:rFonts w:ascii="Times New Roman" w:hAnsi="Times New Roman" w:cs="Times New Roman"/>
          <w:bCs/>
          <w:sz w:val="28"/>
          <w:szCs w:val="28"/>
        </w:rPr>
        <w:t>Задача</w:t>
      </w:r>
    </w:p>
    <w:p w:rsidR="00E66E4E" w:rsidRPr="00905F3A" w:rsidRDefault="00D15A74" w:rsidP="00905F3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F3A">
        <w:rPr>
          <w:rFonts w:ascii="Times New Roman" w:hAnsi="Times New Roman" w:cs="Times New Roman"/>
          <w:bCs/>
          <w:sz w:val="28"/>
          <w:szCs w:val="28"/>
        </w:rPr>
        <w:t xml:space="preserve">- организовать </w:t>
      </w:r>
      <w:r w:rsidR="00E66E4E" w:rsidRPr="00905F3A">
        <w:rPr>
          <w:rFonts w:ascii="Times New Roman" w:hAnsi="Times New Roman" w:cs="Times New Roman"/>
          <w:bCs/>
          <w:sz w:val="28"/>
          <w:szCs w:val="28"/>
        </w:rPr>
        <w:t xml:space="preserve">реализацию направления «Школа </w:t>
      </w:r>
      <w:proofErr w:type="spellStart"/>
      <w:r w:rsidR="00E66E4E" w:rsidRPr="00905F3A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E66E4E" w:rsidRPr="00905F3A">
        <w:rPr>
          <w:rFonts w:ascii="Times New Roman" w:hAnsi="Times New Roman" w:cs="Times New Roman"/>
          <w:bCs/>
          <w:sz w:val="28"/>
          <w:szCs w:val="28"/>
        </w:rPr>
        <w:t>» в муниципальных образовательных организациях города Красноярска.</w:t>
      </w:r>
    </w:p>
    <w:p w:rsidR="00E66E4E" w:rsidRPr="00905F3A" w:rsidRDefault="00905F3A" w:rsidP="00905F3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3A">
        <w:rPr>
          <w:rFonts w:ascii="Times New Roman" w:hAnsi="Times New Roman" w:cs="Times New Roman"/>
          <w:b/>
          <w:sz w:val="28"/>
          <w:szCs w:val="28"/>
        </w:rPr>
        <w:t>Образовательное партнерство</w:t>
      </w:r>
    </w:p>
    <w:p w:rsidR="00F10D95" w:rsidRPr="00905F3A" w:rsidRDefault="00F10D95" w:rsidP="00905F3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eastAsia="Calibri" w:hAnsi="Times New Roman" w:cs="Times New Roman"/>
          <w:b/>
          <w:sz w:val="28"/>
          <w:szCs w:val="28"/>
        </w:rPr>
        <w:t>Партнерское взаимодействие - важное направление в управлении образованием</w:t>
      </w:r>
      <w:r w:rsidR="00001E3D" w:rsidRPr="00905F3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5F3A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определяющее сбалансированность </w:t>
      </w:r>
      <w:r w:rsidRPr="00905F3A">
        <w:rPr>
          <w:rFonts w:ascii="Times New Roman" w:eastAsia="Calibri" w:hAnsi="Times New Roman" w:cs="Times New Roman"/>
          <w:sz w:val="28"/>
          <w:szCs w:val="28"/>
        </w:rPr>
        <w:t xml:space="preserve"> совместной </w:t>
      </w:r>
      <w:r w:rsidRPr="00905F3A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ответственности</w:t>
      </w:r>
      <w:r w:rsidR="009F6F42" w:rsidRPr="00905F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Происходящие изменения требуют от нас активного поиска и развития форм партнерства как эффективного средства взаимодействия. 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В рамках деятельности специализированных классов муниципальной системы образования нашими постоянными партнерами являются</w:t>
      </w:r>
      <w:r w:rsidR="00001E3D" w:rsidRPr="00905F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- Школа Российской Академии наук; 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- МУ МВД России «Красноярское»;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- ПАО «НК «Роснефть»;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- ФГБОУ ВО 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905F3A"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  <w:r w:rsidRPr="00905F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- Высшая школа экономики;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- ГПС МЧС России;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- ОАО РЖД и др.</w:t>
      </w:r>
    </w:p>
    <w:p w:rsidR="00E66E4E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Муниципальная система образования продолжает сотрудничество с «Корпоративным университетом Московского образования в рамках Всероссийского проекта «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Взаимообучение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городов» через участие в мероприятиях, программах повышения квалификации, стажировках в города-партнеры. Впервые в 2021-2022 учебном году в проекте стали принимать участие красноярские детские сады. 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Директора и </w:t>
      </w:r>
      <w:proofErr w:type="gramStart"/>
      <w:r w:rsidRPr="00905F3A">
        <w:rPr>
          <w:rFonts w:ascii="Times New Roman" w:eastAsia="Times New Roman" w:hAnsi="Times New Roman" w:cs="Times New Roman"/>
          <w:sz w:val="28"/>
          <w:szCs w:val="28"/>
        </w:rPr>
        <w:t>заведующие</w:t>
      </w:r>
      <w:proofErr w:type="gramEnd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за 2021-2022 учебный год приняли участие в стажировках в города: Томск, Иркутск, Екатеринбург, Владивосток, Железногорск, где происходило знакомство с системой образования города-партнера, а также позиционирование красноярской системы образования.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Постоянными нашими партнерами в рамках городских и школьных проектов являются:</w:t>
      </w:r>
    </w:p>
    <w:p w:rsidR="009F6F42" w:rsidRPr="00905F3A" w:rsidRDefault="009F6F42" w:rsidP="00905F3A">
      <w:pPr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Красноярский педагогический университет им. В.П. Астафьева (психолого-педагогические классы, педагогическая интернатура);</w:t>
      </w:r>
    </w:p>
    <w:p w:rsidR="009F6F42" w:rsidRPr="00905F3A" w:rsidRDefault="009F6F42" w:rsidP="00905F3A">
      <w:pPr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МАУ «Парк флоры и фауны «Роев ручей»;</w:t>
      </w:r>
    </w:p>
    <w:p w:rsidR="009F6F42" w:rsidRPr="00905F3A" w:rsidRDefault="009F6F42" w:rsidP="00905F3A">
      <w:pPr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Организации культуры  для реализации проекта Пушкинская карта (театры, библиотеки, дворцы культуры и др.);</w:t>
      </w:r>
    </w:p>
    <w:p w:rsidR="009F6F42" w:rsidRPr="00905F3A" w:rsidRDefault="009F6F42" w:rsidP="00905F3A">
      <w:pPr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Красноярский детский технопарк «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F42" w:rsidRPr="00905F3A" w:rsidRDefault="009F6F42" w:rsidP="00905F3A">
      <w:pPr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имени профессора </w:t>
      </w:r>
      <w:hyperlink r:id="rId9" w:history="1">
        <w:r w:rsidRPr="00905F3A">
          <w:rPr>
            <w:rFonts w:ascii="Times New Roman" w:eastAsia="Times New Roman" w:hAnsi="Times New Roman" w:cs="Times New Roman"/>
            <w:sz w:val="28"/>
            <w:szCs w:val="28"/>
          </w:rPr>
          <w:t xml:space="preserve">В.Ф. </w:t>
        </w:r>
        <w:proofErr w:type="spellStart"/>
        <w:r w:rsidRPr="00905F3A">
          <w:rPr>
            <w:rFonts w:ascii="Times New Roman" w:eastAsia="Times New Roman" w:hAnsi="Times New Roman" w:cs="Times New Roman"/>
            <w:sz w:val="28"/>
            <w:szCs w:val="28"/>
          </w:rPr>
          <w:t>Войно-Ясенецкого</w:t>
        </w:r>
        <w:proofErr w:type="spellEnd"/>
      </w:hyperlink>
      <w:r w:rsidRPr="00905F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F42" w:rsidRPr="00905F3A" w:rsidRDefault="009F6F42" w:rsidP="00905F3A">
      <w:pPr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Сибирский государственный университет науки и технологий им. академика М.Ф. 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Решетнева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Предуниверситарий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>», «Лекторий»).</w:t>
      </w:r>
    </w:p>
    <w:p w:rsidR="009F6F42" w:rsidRPr="00905F3A" w:rsidRDefault="009F6F42" w:rsidP="00905F3A">
      <w:pPr>
        <w:widowControl w:val="0"/>
        <w:numPr>
          <w:ilvl w:val="0"/>
          <w:numId w:val="22"/>
        </w:numPr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Сибирск</w:t>
      </w:r>
      <w:r w:rsidR="00E66E4E" w:rsidRPr="00905F3A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E66E4E" w:rsidRPr="00905F3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 др.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Всего несколько дней назад завершился </w:t>
      </w:r>
      <w:proofErr w:type="gramStart"/>
      <w:r w:rsidRPr="00905F3A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! В 2022г. его участниками стали команды 20 городов:  </w:t>
      </w:r>
      <w:proofErr w:type="gramStart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Канск, Зеленогорск, Железногорск,  Ачинск, Абакан,  Норильск, Томск, Иркутск, Владивосток, Нижневартовск, Муром, Симферополь, 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Чурпача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(Якутия), Чебоксары, Иркутск, Нижний Тагил, </w:t>
      </w:r>
      <w:r w:rsidR="00001E3D" w:rsidRPr="00905F3A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905F3A">
        <w:rPr>
          <w:rFonts w:ascii="Times New Roman" w:eastAsia="Times New Roman" w:hAnsi="Times New Roman" w:cs="Times New Roman"/>
          <w:sz w:val="28"/>
          <w:szCs w:val="28"/>
        </w:rPr>
        <w:t>, Сухой Лог (Свердловская область), Башкортостан, Красноярск.</w:t>
      </w:r>
      <w:proofErr w:type="gramEnd"/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Партнёрами мероприятия в 2022г. выступили: </w:t>
      </w:r>
      <w:proofErr w:type="gramStart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цифрового развития Красноярского края, Тойота центр Владивосток, Сбербанк, Банк Открытие, Красноярский краевой фонд поддержки научной и научно-технической деятельности, Региональный центр финансовой грамотности  Красноярского края, Сибирский федеральный университет, Красноярский государственный педагогический университет имени В.П. Астафьева Красноярский региональный 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>-технологический бизнес-инкубатор, Информационный центр по атомной энергии, Агентство стратегических инициатив, ФЯО ФГУП «Горно-химический комбинат», а также досуговые, образовательные и организации сферы бизнеса</w:t>
      </w:r>
      <w:proofErr w:type="gramEnd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города и региона.</w:t>
      </w:r>
    </w:p>
    <w:p w:rsidR="009F6F42" w:rsidRPr="00905F3A" w:rsidRDefault="009F6F42" w:rsidP="00905F3A">
      <w:pPr>
        <w:widowControl w:val="0"/>
        <w:pBdr>
          <w:bottom w:val="single" w:sz="4" w:space="31" w:color="FFFFFF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В рамках Фестиваля инфраструктурных решений, Конкурса «Урок в городе» и др. также взаимодействуем со специалистами  разных сфер: ККИПК, Совет отцов Красноярского  края, </w:t>
      </w:r>
      <w:r w:rsidRPr="00905F3A">
        <w:rPr>
          <w:rFonts w:ascii="Times New Roman" w:eastAsia="Times New Roman" w:hAnsi="Times New Roman" w:cs="Times New Roman"/>
          <w:iCs/>
          <w:sz w:val="28"/>
          <w:szCs w:val="28"/>
        </w:rPr>
        <w:t xml:space="preserve">Территориальная профсоюзная организация, </w:t>
      </w: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музей «Мемориал победы», Управление молодежной политики, Центр профориентации </w:t>
      </w:r>
      <w:hyperlink r:id="rId10" w:history="1">
        <w:proofErr w:type="spellStart"/>
        <w:r w:rsidRPr="00905F3A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WorldSkills</w:t>
        </w:r>
        <w:proofErr w:type="spellEnd"/>
        <w:r w:rsidRPr="00905F3A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 xml:space="preserve">, </w:t>
        </w:r>
      </w:hyperlink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социальных программ 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РУСАЛа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5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Молодежный парламент Красноярского края, Красноярский государственный аграрный университет, Центр профориентации и развития квалификаций, Умка-школа. </w:t>
      </w:r>
    </w:p>
    <w:p w:rsidR="009F6F42" w:rsidRPr="00905F3A" w:rsidRDefault="00F10D95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F3A">
        <w:rPr>
          <w:rFonts w:ascii="Times New Roman" w:eastAsia="Calibri" w:hAnsi="Times New Roman" w:cs="Times New Roman"/>
          <w:sz w:val="28"/>
          <w:szCs w:val="28"/>
        </w:rPr>
        <w:t>Нам важно появление разных форм взаимодействия с общественностью и родителями для обеспечения открытости и совершенствования форм государственно-общественного управления. А также совершенствование м</w:t>
      </w:r>
      <w:r w:rsidR="00382E1A" w:rsidRPr="00905F3A">
        <w:rPr>
          <w:rFonts w:ascii="Times New Roman" w:eastAsia="Calibri" w:hAnsi="Times New Roman" w:cs="Times New Roman"/>
          <w:sz w:val="28"/>
          <w:szCs w:val="28"/>
        </w:rPr>
        <w:t>еханизмов партнерских отношений.</w:t>
      </w:r>
    </w:p>
    <w:p w:rsidR="00382E1A" w:rsidRPr="00905F3A" w:rsidRDefault="009F6F4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3A">
        <w:rPr>
          <w:rFonts w:ascii="Times New Roman" w:hAnsi="Times New Roman" w:cs="Times New Roman"/>
          <w:b/>
          <w:sz w:val="28"/>
          <w:szCs w:val="28"/>
        </w:rPr>
        <w:t>Деятельность по совершенствованию механизмов управления качеством образования</w:t>
      </w:r>
      <w:r w:rsidR="00382E1A" w:rsidRPr="00905F3A">
        <w:rPr>
          <w:rFonts w:ascii="Times New Roman" w:hAnsi="Times New Roman" w:cs="Times New Roman"/>
          <w:b/>
          <w:sz w:val="28"/>
          <w:szCs w:val="28"/>
        </w:rPr>
        <w:t>.</w:t>
      </w:r>
    </w:p>
    <w:p w:rsidR="00382E1A" w:rsidRPr="00905F3A" w:rsidRDefault="00382E1A" w:rsidP="00905F3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Качество  и доступность – два основных показателя, которые характеризуют эффективность и результативность современной системы образования. Они отражают основной заказ государства и общества системе образования. Поэтому именно они положены в основу решений по стратегии изменения городской системы образования.</w:t>
      </w:r>
    </w:p>
    <w:p w:rsidR="00382E1A" w:rsidRPr="00905F3A" w:rsidRDefault="00382E1A" w:rsidP="00905F3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условий по повышению значений этих показателей должны быть привлечены все ресурсы системы образования (образовательных организаций): кадровые, материально-технические, финансово-экономические, организационные. </w:t>
      </w:r>
    </w:p>
    <w:p w:rsidR="00382E1A" w:rsidRPr="00905F3A" w:rsidRDefault="00382E1A" w:rsidP="00905F3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С 2022 года в муниципальной системе образования введена  обновленная форма муниципального задания (ранее муниципальное задание имело формализованные, общие для всех ОО, показатели). Настоящее муниципальное задание устанавливает для каждой ОО плановые значения показателей с учетом индивидуальности каждого ОО и формируется ОО, в большей части, самостоятельно. Муниципалитетом установлены минимальные/базовые значения показателей, ниже которых ОО установить себе не может.</w:t>
      </w:r>
    </w:p>
    <w:p w:rsidR="00382E1A" w:rsidRPr="00905F3A" w:rsidRDefault="00382E1A" w:rsidP="00905F3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обновленном муниципальном задании плановые значения показателей и их выполнение оценивается по следующим показателям, установленным </w:t>
      </w:r>
      <w:r w:rsidRPr="00905F3A">
        <w:rPr>
          <w:rFonts w:ascii="Times New Roman" w:eastAsia="Times New Roman" w:hAnsi="Times New Roman" w:cs="Times New Roman"/>
          <w:i/>
          <w:sz w:val="28"/>
          <w:szCs w:val="28"/>
        </w:rPr>
        <w:t>индивидуально</w:t>
      </w:r>
      <w:r w:rsidRPr="00905F3A">
        <w:rPr>
          <w:rFonts w:ascii="Times New Roman" w:eastAsia="Times New Roman" w:hAnsi="Times New Roman" w:cs="Times New Roman"/>
          <w:sz w:val="28"/>
          <w:szCs w:val="28"/>
        </w:rPr>
        <w:t xml:space="preserve"> для каждой образовательной организации:</w:t>
      </w:r>
    </w:p>
    <w:p w:rsidR="00382E1A" w:rsidRPr="00905F3A" w:rsidRDefault="00382E1A" w:rsidP="00905F3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- достижение образовательных результатов (ВПР, ОГЭ, ЕГЭ);</w:t>
      </w:r>
    </w:p>
    <w:p w:rsidR="00382E1A" w:rsidRPr="00905F3A" w:rsidRDefault="00382E1A" w:rsidP="00905F3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- охват детей, включенных в общественные объединения (Российское движение школьников, ВВПОД «</w:t>
      </w:r>
      <w:proofErr w:type="spellStart"/>
      <w:r w:rsidRPr="00905F3A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Pr="00905F3A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382E1A" w:rsidRPr="00905F3A" w:rsidRDefault="00382E1A" w:rsidP="00905F3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F3A">
        <w:rPr>
          <w:rFonts w:ascii="Times New Roman" w:eastAsia="Times New Roman" w:hAnsi="Times New Roman" w:cs="Times New Roman"/>
          <w:sz w:val="28"/>
          <w:szCs w:val="28"/>
        </w:rPr>
        <w:t>- наличие индивидуальной программы профессионального развития педагогов (индивидуальные образовательные маршруты-ИОМ);</w:t>
      </w:r>
      <w:proofErr w:type="gramEnd"/>
    </w:p>
    <w:p w:rsidR="00382E1A" w:rsidRPr="00905F3A" w:rsidRDefault="00382E1A" w:rsidP="00905F3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- школа – часть городского пространства (наличие городского проекта);</w:t>
      </w:r>
    </w:p>
    <w:p w:rsidR="00382E1A" w:rsidRPr="00905F3A" w:rsidRDefault="00382E1A" w:rsidP="00905F3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F3A">
        <w:rPr>
          <w:rFonts w:ascii="Times New Roman" w:eastAsia="Times New Roman" w:hAnsi="Times New Roman" w:cs="Times New Roman"/>
          <w:sz w:val="28"/>
          <w:szCs w:val="28"/>
        </w:rPr>
        <w:t>- доля детей в возрасте от 5 до 18 лет, охваченных дополнительным образованием.</w:t>
      </w:r>
    </w:p>
    <w:p w:rsidR="007A2602" w:rsidRPr="00905F3A" w:rsidRDefault="00382E1A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 О</w:t>
      </w:r>
      <w:r w:rsidR="00F611E6" w:rsidRPr="00905F3A">
        <w:rPr>
          <w:rFonts w:ascii="Times New Roman" w:hAnsi="Times New Roman" w:cs="Times New Roman"/>
          <w:sz w:val="28"/>
          <w:szCs w:val="28"/>
        </w:rPr>
        <w:t>тмечу, важность мониторинга   механизмов у</w:t>
      </w:r>
      <w:r w:rsidRPr="00905F3A">
        <w:rPr>
          <w:rFonts w:ascii="Times New Roman" w:hAnsi="Times New Roman" w:cs="Times New Roman"/>
          <w:sz w:val="28"/>
          <w:szCs w:val="28"/>
        </w:rPr>
        <w:t>правления качеством образования.</w:t>
      </w:r>
      <w:r w:rsidR="00F611E6" w:rsidRPr="00905F3A">
        <w:rPr>
          <w:rFonts w:ascii="Times New Roman" w:hAnsi="Times New Roman" w:cs="Times New Roman"/>
          <w:sz w:val="28"/>
          <w:szCs w:val="28"/>
        </w:rPr>
        <w:t xml:space="preserve"> </w:t>
      </w:r>
      <w:r w:rsidR="007A2602" w:rsidRPr="00905F3A">
        <w:rPr>
          <w:rFonts w:ascii="Times New Roman" w:hAnsi="Times New Roman" w:cs="Times New Roman"/>
          <w:sz w:val="28"/>
          <w:szCs w:val="28"/>
        </w:rPr>
        <w:t xml:space="preserve">Помимо муниципального мониторинга МСО третий год в </w:t>
      </w:r>
      <w:r w:rsidRPr="00905F3A">
        <w:rPr>
          <w:rFonts w:ascii="Times New Roman" w:hAnsi="Times New Roman" w:cs="Times New Roman"/>
          <w:sz w:val="28"/>
          <w:szCs w:val="28"/>
        </w:rPr>
        <w:t xml:space="preserve">мы </w:t>
      </w:r>
      <w:r w:rsidR="007A2602" w:rsidRPr="00905F3A">
        <w:rPr>
          <w:rFonts w:ascii="Times New Roman" w:hAnsi="Times New Roman" w:cs="Times New Roman"/>
          <w:sz w:val="28"/>
          <w:szCs w:val="28"/>
        </w:rPr>
        <w:t xml:space="preserve"> участвуе</w:t>
      </w:r>
      <w:r w:rsidRPr="00905F3A">
        <w:rPr>
          <w:rFonts w:ascii="Times New Roman" w:hAnsi="Times New Roman" w:cs="Times New Roman"/>
          <w:sz w:val="28"/>
          <w:szCs w:val="28"/>
        </w:rPr>
        <w:t>м</w:t>
      </w:r>
      <w:r w:rsidR="007A2602" w:rsidRPr="00905F3A">
        <w:rPr>
          <w:rFonts w:ascii="Times New Roman" w:hAnsi="Times New Roman" w:cs="Times New Roman"/>
          <w:sz w:val="28"/>
          <w:szCs w:val="28"/>
        </w:rPr>
        <w:t xml:space="preserve"> в оценке механизмов управления качеством образования (региональный и федеральный мониторинг), </w:t>
      </w:r>
      <w:proofErr w:type="gramStart"/>
      <w:r w:rsidR="007A2602" w:rsidRPr="00905F3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A2602" w:rsidRPr="00905F3A">
        <w:rPr>
          <w:rFonts w:ascii="Times New Roman" w:hAnsi="Times New Roman" w:cs="Times New Roman"/>
          <w:sz w:val="28"/>
          <w:szCs w:val="28"/>
        </w:rPr>
        <w:t xml:space="preserve"> проводится для выявления степени </w:t>
      </w:r>
      <w:proofErr w:type="spellStart"/>
      <w:r w:rsidR="007A2602" w:rsidRPr="00905F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A2602" w:rsidRPr="00905F3A">
        <w:rPr>
          <w:rFonts w:ascii="Times New Roman" w:hAnsi="Times New Roman" w:cs="Times New Roman"/>
          <w:sz w:val="28"/>
          <w:szCs w:val="28"/>
        </w:rPr>
        <w:t xml:space="preserve"> и эффективности функционирования систем управления качеством образования в органах местного самоуправления в сфере образования. Оценка всех необходимых и взаимосвязанных элементов в системе образования города оценивается с учетом цели, показателей, методов сбора информации, мониторинга показателей, анализа, адресных рекомендаций, мероприятий, управленческих решений и анализа </w:t>
      </w:r>
      <w:proofErr w:type="gramStart"/>
      <w:r w:rsidR="007A2602" w:rsidRPr="00905F3A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="007A2602" w:rsidRPr="00905F3A">
        <w:rPr>
          <w:rFonts w:ascii="Times New Roman" w:hAnsi="Times New Roman" w:cs="Times New Roman"/>
          <w:sz w:val="28"/>
          <w:szCs w:val="28"/>
        </w:rPr>
        <w:t xml:space="preserve"> принятых мер. Итогов мы ждем уже в сентябре</w:t>
      </w:r>
      <w:r w:rsidR="00001E3D" w:rsidRPr="00905F3A">
        <w:rPr>
          <w:rFonts w:ascii="Times New Roman" w:hAnsi="Times New Roman" w:cs="Times New Roman"/>
          <w:sz w:val="28"/>
          <w:szCs w:val="28"/>
        </w:rPr>
        <w:t>.</w:t>
      </w:r>
    </w:p>
    <w:p w:rsidR="007A2602" w:rsidRPr="00905F3A" w:rsidRDefault="007A26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Один из важных принципов управления  это открытость! Открытость позволит нам быть более чуткими и слышащими! Все наши ключевые направления необходимо сделать содержанием коммуникации с обществом! Будем стараться быть открытыми  </w:t>
      </w:r>
      <w:proofErr w:type="gramStart"/>
      <w:r w:rsidRPr="00905F3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05F3A">
        <w:rPr>
          <w:rFonts w:ascii="Times New Roman" w:hAnsi="Times New Roman" w:cs="Times New Roman"/>
          <w:sz w:val="28"/>
          <w:szCs w:val="28"/>
        </w:rPr>
        <w:t>:</w:t>
      </w:r>
    </w:p>
    <w:p w:rsidR="007A2602" w:rsidRPr="00905F3A" w:rsidRDefault="00001E3D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- </w:t>
      </w:r>
      <w:r w:rsidR="007A2602" w:rsidRPr="00905F3A">
        <w:rPr>
          <w:rFonts w:ascii="Times New Roman" w:hAnsi="Times New Roman" w:cs="Times New Roman"/>
          <w:sz w:val="28"/>
          <w:szCs w:val="28"/>
        </w:rPr>
        <w:t>работу со</w:t>
      </w:r>
      <w:r w:rsidRPr="00905F3A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информации;</w:t>
      </w:r>
      <w:r w:rsidR="007A2602" w:rsidRPr="0090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02" w:rsidRPr="00905F3A" w:rsidRDefault="00001E3D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- </w:t>
      </w:r>
      <w:r w:rsidR="007A2602" w:rsidRPr="00905F3A">
        <w:rPr>
          <w:rFonts w:ascii="Times New Roman" w:hAnsi="Times New Roman" w:cs="Times New Roman"/>
          <w:sz w:val="28"/>
          <w:szCs w:val="28"/>
        </w:rPr>
        <w:t>использование инте</w:t>
      </w:r>
      <w:r w:rsidRPr="00905F3A">
        <w:rPr>
          <w:rFonts w:ascii="Times New Roman" w:hAnsi="Times New Roman" w:cs="Times New Roman"/>
          <w:sz w:val="28"/>
          <w:szCs w:val="28"/>
        </w:rPr>
        <w:t>рнет площадок своих и партнеров;</w:t>
      </w:r>
      <w:r w:rsidR="007A2602" w:rsidRPr="0090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02" w:rsidRPr="00905F3A" w:rsidRDefault="00001E3D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- </w:t>
      </w:r>
      <w:r w:rsidR="007A2602" w:rsidRPr="00905F3A">
        <w:rPr>
          <w:rFonts w:ascii="Times New Roman" w:hAnsi="Times New Roman" w:cs="Times New Roman"/>
          <w:sz w:val="28"/>
          <w:szCs w:val="28"/>
        </w:rPr>
        <w:t>создание по</w:t>
      </w:r>
      <w:r w:rsidRPr="00905F3A">
        <w:rPr>
          <w:rFonts w:ascii="Times New Roman" w:hAnsi="Times New Roman" w:cs="Times New Roman"/>
          <w:sz w:val="28"/>
          <w:szCs w:val="28"/>
        </w:rPr>
        <w:t>зитивных информационных поводов;</w:t>
      </w:r>
    </w:p>
    <w:p w:rsidR="007A2602" w:rsidRPr="00905F3A" w:rsidRDefault="00001E3D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2602" w:rsidRPr="00905F3A">
        <w:rPr>
          <w:rFonts w:ascii="Times New Roman" w:hAnsi="Times New Roman" w:cs="Times New Roman"/>
          <w:sz w:val="28"/>
          <w:szCs w:val="28"/>
        </w:rPr>
        <w:t>выступления на к</w:t>
      </w:r>
      <w:r w:rsidRPr="00905F3A">
        <w:rPr>
          <w:rFonts w:ascii="Times New Roman" w:hAnsi="Times New Roman" w:cs="Times New Roman"/>
          <w:sz w:val="28"/>
          <w:szCs w:val="28"/>
        </w:rPr>
        <w:t>онференциях, форумах, конкурсах</w:t>
      </w:r>
      <w:r w:rsidR="007A2602" w:rsidRPr="0090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02" w:rsidRPr="00905F3A" w:rsidRDefault="007A2602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и многие другие способы. </w:t>
      </w:r>
    </w:p>
    <w:p w:rsidR="00E406A0" w:rsidRPr="00905F3A" w:rsidRDefault="00E406A0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Коллеги, задачи перед нами стоят не простые, но интересные. Все как мы любим! </w:t>
      </w:r>
    </w:p>
    <w:p w:rsidR="00E406A0" w:rsidRPr="00905F3A" w:rsidRDefault="00E406A0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3A">
        <w:rPr>
          <w:rFonts w:ascii="Times New Roman" w:hAnsi="Times New Roman" w:cs="Times New Roman"/>
          <w:sz w:val="28"/>
          <w:szCs w:val="28"/>
        </w:rPr>
        <w:t xml:space="preserve">  Уверена, что ваш опыт, любовь к детям, и  неравнодушие к труду  помогут в     достижении результатов. Вклад в качество образования муниципальной системой образования Города Красноярска будет достойным.  Желаю вам, здоровья и успехов в новом учебном году!  </w:t>
      </w:r>
    </w:p>
    <w:p w:rsidR="00E406A0" w:rsidRPr="00905F3A" w:rsidRDefault="00E406A0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E6" w:rsidRPr="00905F3A" w:rsidRDefault="00F611E6" w:rsidP="0090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F6F42" w:rsidRPr="00905F3A" w:rsidRDefault="009F6F42" w:rsidP="00905F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F6F42" w:rsidRPr="00905F3A" w:rsidSect="002C18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E1" w:rsidRDefault="00A56BE1" w:rsidP="003A6417">
      <w:pPr>
        <w:spacing w:after="0" w:line="240" w:lineRule="auto"/>
      </w:pPr>
      <w:r>
        <w:separator/>
      </w:r>
    </w:p>
  </w:endnote>
  <w:endnote w:type="continuationSeparator" w:id="0">
    <w:p w:rsidR="00A56BE1" w:rsidRDefault="00A56BE1" w:rsidP="003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638"/>
      <w:docPartObj>
        <w:docPartGallery w:val="Page Numbers (Bottom of Page)"/>
        <w:docPartUnique/>
      </w:docPartObj>
    </w:sdtPr>
    <w:sdtEndPr/>
    <w:sdtContent>
      <w:p w:rsidR="003A6417" w:rsidRDefault="00A56BE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F3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A6417" w:rsidRDefault="003A64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E1" w:rsidRDefault="00A56BE1" w:rsidP="003A6417">
      <w:pPr>
        <w:spacing w:after="0" w:line="240" w:lineRule="auto"/>
      </w:pPr>
      <w:r>
        <w:separator/>
      </w:r>
    </w:p>
  </w:footnote>
  <w:footnote w:type="continuationSeparator" w:id="0">
    <w:p w:rsidR="00A56BE1" w:rsidRDefault="00A56BE1" w:rsidP="003A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9E1"/>
    <w:multiLevelType w:val="hybridMultilevel"/>
    <w:tmpl w:val="51D2724C"/>
    <w:lvl w:ilvl="0" w:tplc="F7D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7377"/>
    <w:multiLevelType w:val="hybridMultilevel"/>
    <w:tmpl w:val="C6564E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7012B8"/>
    <w:multiLevelType w:val="hybridMultilevel"/>
    <w:tmpl w:val="9120E8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D55BF"/>
    <w:multiLevelType w:val="hybridMultilevel"/>
    <w:tmpl w:val="74E629C0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4">
    <w:nsid w:val="0F0721F5"/>
    <w:multiLevelType w:val="hybridMultilevel"/>
    <w:tmpl w:val="C184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86ABD"/>
    <w:multiLevelType w:val="hybridMultilevel"/>
    <w:tmpl w:val="8E9C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05C1"/>
    <w:multiLevelType w:val="hybridMultilevel"/>
    <w:tmpl w:val="C2CEDDD0"/>
    <w:lvl w:ilvl="0" w:tplc="F7D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0438"/>
    <w:multiLevelType w:val="hybridMultilevel"/>
    <w:tmpl w:val="08DAF508"/>
    <w:lvl w:ilvl="0" w:tplc="6DAA8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C6508C"/>
    <w:multiLevelType w:val="hybridMultilevel"/>
    <w:tmpl w:val="A8509ADE"/>
    <w:lvl w:ilvl="0" w:tplc="C12E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37D04"/>
    <w:multiLevelType w:val="hybridMultilevel"/>
    <w:tmpl w:val="C87E2892"/>
    <w:lvl w:ilvl="0" w:tplc="F7DA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F56E28"/>
    <w:multiLevelType w:val="hybridMultilevel"/>
    <w:tmpl w:val="62B675D6"/>
    <w:lvl w:ilvl="0" w:tplc="C12E7C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A91BF6"/>
    <w:multiLevelType w:val="hybridMultilevel"/>
    <w:tmpl w:val="C1D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26F7E"/>
    <w:multiLevelType w:val="multilevel"/>
    <w:tmpl w:val="408496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8C771F"/>
    <w:multiLevelType w:val="hybridMultilevel"/>
    <w:tmpl w:val="2646C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75175F"/>
    <w:multiLevelType w:val="hybridMultilevel"/>
    <w:tmpl w:val="8DF0DB72"/>
    <w:lvl w:ilvl="0" w:tplc="F7D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B27D9"/>
    <w:multiLevelType w:val="hybridMultilevel"/>
    <w:tmpl w:val="BF82717E"/>
    <w:lvl w:ilvl="0" w:tplc="BE3C7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AF7308"/>
    <w:multiLevelType w:val="hybridMultilevel"/>
    <w:tmpl w:val="7A381E1C"/>
    <w:lvl w:ilvl="0" w:tplc="C12E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632F8"/>
    <w:multiLevelType w:val="hybridMultilevel"/>
    <w:tmpl w:val="BE72AF34"/>
    <w:lvl w:ilvl="0" w:tplc="884E8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1A4EBD"/>
    <w:multiLevelType w:val="hybridMultilevel"/>
    <w:tmpl w:val="BD9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513DBC"/>
    <w:multiLevelType w:val="multilevel"/>
    <w:tmpl w:val="31D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439A2"/>
    <w:multiLevelType w:val="hybridMultilevel"/>
    <w:tmpl w:val="506A7ACC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EE3A5C"/>
    <w:multiLevelType w:val="hybridMultilevel"/>
    <w:tmpl w:val="47FE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8"/>
  </w:num>
  <w:num w:numId="12">
    <w:abstractNumId w:val="16"/>
  </w:num>
  <w:num w:numId="13">
    <w:abstractNumId w:val="11"/>
  </w:num>
  <w:num w:numId="14">
    <w:abstractNumId w:val="17"/>
  </w:num>
  <w:num w:numId="15">
    <w:abstractNumId w:val="20"/>
  </w:num>
  <w:num w:numId="16">
    <w:abstractNumId w:val="21"/>
  </w:num>
  <w:num w:numId="17">
    <w:abstractNumId w:val="10"/>
  </w:num>
  <w:num w:numId="18">
    <w:abstractNumId w:val="4"/>
  </w:num>
  <w:num w:numId="19">
    <w:abstractNumId w:val="2"/>
  </w:num>
  <w:num w:numId="20">
    <w:abstractNumId w:val="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9"/>
    <w:rsid w:val="00001E3D"/>
    <w:rsid w:val="00020168"/>
    <w:rsid w:val="00024502"/>
    <w:rsid w:val="00027577"/>
    <w:rsid w:val="000801E0"/>
    <w:rsid w:val="000F5FAD"/>
    <w:rsid w:val="00142CD2"/>
    <w:rsid w:val="001658DB"/>
    <w:rsid w:val="001777F0"/>
    <w:rsid w:val="001A0495"/>
    <w:rsid w:val="001D136E"/>
    <w:rsid w:val="00204FEE"/>
    <w:rsid w:val="002A36DF"/>
    <w:rsid w:val="002B36FB"/>
    <w:rsid w:val="002C1843"/>
    <w:rsid w:val="002D1F80"/>
    <w:rsid w:val="002D2B1D"/>
    <w:rsid w:val="002E0926"/>
    <w:rsid w:val="0033067D"/>
    <w:rsid w:val="00343DB9"/>
    <w:rsid w:val="00355716"/>
    <w:rsid w:val="00370648"/>
    <w:rsid w:val="00382E1A"/>
    <w:rsid w:val="003859A7"/>
    <w:rsid w:val="003A6417"/>
    <w:rsid w:val="003B7D7C"/>
    <w:rsid w:val="00444DAF"/>
    <w:rsid w:val="00461001"/>
    <w:rsid w:val="00463A26"/>
    <w:rsid w:val="004817F5"/>
    <w:rsid w:val="00520F51"/>
    <w:rsid w:val="00531DB8"/>
    <w:rsid w:val="00534FB9"/>
    <w:rsid w:val="005969C2"/>
    <w:rsid w:val="005C7FBD"/>
    <w:rsid w:val="00634080"/>
    <w:rsid w:val="0067798F"/>
    <w:rsid w:val="00697C0D"/>
    <w:rsid w:val="007157C8"/>
    <w:rsid w:val="00736708"/>
    <w:rsid w:val="00741733"/>
    <w:rsid w:val="007A2602"/>
    <w:rsid w:val="007E2C20"/>
    <w:rsid w:val="00823B8F"/>
    <w:rsid w:val="00867895"/>
    <w:rsid w:val="00895131"/>
    <w:rsid w:val="008D3FA3"/>
    <w:rsid w:val="008E454B"/>
    <w:rsid w:val="00905F3A"/>
    <w:rsid w:val="009B4CBF"/>
    <w:rsid w:val="009F6F42"/>
    <w:rsid w:val="00A0732F"/>
    <w:rsid w:val="00A12100"/>
    <w:rsid w:val="00A56BE1"/>
    <w:rsid w:val="00A75640"/>
    <w:rsid w:val="00A9585E"/>
    <w:rsid w:val="00A96221"/>
    <w:rsid w:val="00AB2C2E"/>
    <w:rsid w:val="00AD6844"/>
    <w:rsid w:val="00B53A34"/>
    <w:rsid w:val="00BC0223"/>
    <w:rsid w:val="00BF5A21"/>
    <w:rsid w:val="00C03598"/>
    <w:rsid w:val="00C45B47"/>
    <w:rsid w:val="00C924E1"/>
    <w:rsid w:val="00CA0CEB"/>
    <w:rsid w:val="00CD40C0"/>
    <w:rsid w:val="00CD5EF9"/>
    <w:rsid w:val="00D15A74"/>
    <w:rsid w:val="00D600A9"/>
    <w:rsid w:val="00D91FF6"/>
    <w:rsid w:val="00DB260C"/>
    <w:rsid w:val="00DD7F33"/>
    <w:rsid w:val="00E110D6"/>
    <w:rsid w:val="00E148FB"/>
    <w:rsid w:val="00E26C57"/>
    <w:rsid w:val="00E406A0"/>
    <w:rsid w:val="00E43B44"/>
    <w:rsid w:val="00E66E4E"/>
    <w:rsid w:val="00E74338"/>
    <w:rsid w:val="00EC741E"/>
    <w:rsid w:val="00EE6DEF"/>
    <w:rsid w:val="00F10D95"/>
    <w:rsid w:val="00F176F7"/>
    <w:rsid w:val="00F611E6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B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463A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A26"/>
    <w:rPr>
      <w:rFonts w:ascii="Arial" w:eastAsia="Times New Roman" w:hAnsi="Arial" w:cs="Times New Roman"/>
      <w:b/>
      <w:bCs/>
      <w:i/>
      <w:iCs/>
      <w:w w:val="90"/>
      <w:sz w:val="28"/>
      <w:szCs w:val="28"/>
      <w:lang w:eastAsia="ru-RU"/>
    </w:rPr>
  </w:style>
  <w:style w:type="character" w:styleId="a3">
    <w:name w:val="Hyperlink"/>
    <w:uiPriority w:val="99"/>
    <w:unhideWhenUsed/>
    <w:rsid w:val="00463A26"/>
    <w:rPr>
      <w:color w:val="0000FF"/>
      <w:u w:val="single"/>
    </w:r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,Нумерованый список,СЕМИНАР"/>
    <w:basedOn w:val="a"/>
    <w:link w:val="a5"/>
    <w:uiPriority w:val="34"/>
    <w:qFormat/>
    <w:rsid w:val="00463A26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,Нумерованый список Знак,СЕМИНАР Знак"/>
    <w:link w:val="a4"/>
    <w:uiPriority w:val="34"/>
    <w:qFormat/>
    <w:locked/>
    <w:rsid w:val="00463A26"/>
  </w:style>
  <w:style w:type="paragraph" w:styleId="a6">
    <w:name w:val="Normal (Web)"/>
    <w:basedOn w:val="a"/>
    <w:link w:val="a7"/>
    <w:uiPriority w:val="99"/>
    <w:unhideWhenUsed/>
    <w:qFormat/>
    <w:rsid w:val="0046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46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4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07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A0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7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A0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6417"/>
  </w:style>
  <w:style w:type="paragraph" w:styleId="ac">
    <w:name w:val="footer"/>
    <w:basedOn w:val="a"/>
    <w:link w:val="ad"/>
    <w:uiPriority w:val="99"/>
    <w:unhideWhenUsed/>
    <w:rsid w:val="003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417"/>
  </w:style>
  <w:style w:type="paragraph" w:styleId="ae">
    <w:name w:val="Body Text Indent"/>
    <w:basedOn w:val="a"/>
    <w:link w:val="af"/>
    <w:rsid w:val="00343D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43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plaintextbullet1gif">
    <w:name w:val="msoplaintextbullet1.gif"/>
    <w:basedOn w:val="a"/>
    <w:rsid w:val="0034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B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463A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A26"/>
    <w:rPr>
      <w:rFonts w:ascii="Arial" w:eastAsia="Times New Roman" w:hAnsi="Arial" w:cs="Times New Roman"/>
      <w:b/>
      <w:bCs/>
      <w:i/>
      <w:iCs/>
      <w:w w:val="90"/>
      <w:sz w:val="28"/>
      <w:szCs w:val="28"/>
      <w:lang w:eastAsia="ru-RU"/>
    </w:rPr>
  </w:style>
  <w:style w:type="character" w:styleId="a3">
    <w:name w:val="Hyperlink"/>
    <w:uiPriority w:val="99"/>
    <w:unhideWhenUsed/>
    <w:rsid w:val="00463A26"/>
    <w:rPr>
      <w:color w:val="0000FF"/>
      <w:u w:val="single"/>
    </w:r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,Нумерованый список,СЕМИНАР"/>
    <w:basedOn w:val="a"/>
    <w:link w:val="a5"/>
    <w:uiPriority w:val="34"/>
    <w:qFormat/>
    <w:rsid w:val="00463A26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,Нумерованый список Знак,СЕМИНАР Знак"/>
    <w:link w:val="a4"/>
    <w:uiPriority w:val="34"/>
    <w:qFormat/>
    <w:locked/>
    <w:rsid w:val="00463A26"/>
  </w:style>
  <w:style w:type="paragraph" w:styleId="a6">
    <w:name w:val="Normal (Web)"/>
    <w:basedOn w:val="a"/>
    <w:link w:val="a7"/>
    <w:uiPriority w:val="99"/>
    <w:unhideWhenUsed/>
    <w:qFormat/>
    <w:rsid w:val="0046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46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4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07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A0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7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A0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6417"/>
  </w:style>
  <w:style w:type="paragraph" w:styleId="ac">
    <w:name w:val="footer"/>
    <w:basedOn w:val="a"/>
    <w:link w:val="ad"/>
    <w:uiPriority w:val="99"/>
    <w:unhideWhenUsed/>
    <w:rsid w:val="003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417"/>
  </w:style>
  <w:style w:type="paragraph" w:styleId="ae">
    <w:name w:val="Body Text Indent"/>
    <w:basedOn w:val="a"/>
    <w:link w:val="af"/>
    <w:rsid w:val="00343D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43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plaintextbullet1gif">
    <w:name w:val="msoplaintextbullet1.gif"/>
    <w:basedOn w:val="a"/>
    <w:rsid w:val="0034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orldskil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page_user.php?id=29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2FB37-896C-4DA3-9656-96CA2A67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8147</Words>
  <Characters>46439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Ageeva</cp:lastModifiedBy>
  <cp:revision>3</cp:revision>
  <cp:lastPrinted>2022-08-24T06:42:00Z</cp:lastPrinted>
  <dcterms:created xsi:type="dcterms:W3CDTF">2022-08-26T03:04:00Z</dcterms:created>
  <dcterms:modified xsi:type="dcterms:W3CDTF">2022-08-26T03:07:00Z</dcterms:modified>
</cp:coreProperties>
</file>