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C6C0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C6C0B" w:rsidRDefault="00BD5E8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C0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C6C0B" w:rsidRDefault="00BD5E8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09.10.2024 N 1354</w:t>
            </w:r>
            <w:r>
              <w:rPr>
                <w:sz w:val="48"/>
              </w:rPr>
              <w:br/>
              <w:t>(ред. от 31.10.2024)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 порядке </w:t>
            </w:r>
            <w:proofErr w:type="gramStart"/>
            <w:r>
              <w:rPr>
                <w:sz w:val="48"/>
              </w:rPr>
              <w:t>установления факта участия граждан Российской Федерации</w:t>
            </w:r>
            <w:proofErr w:type="gramEnd"/>
            <w:r>
              <w:rPr>
                <w:sz w:val="48"/>
              </w:rPr>
      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      </w:r>
          </w:p>
        </w:tc>
      </w:tr>
      <w:tr w:rsidR="003C6C0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C6C0B" w:rsidRDefault="00BD5E8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07.11.2024</w:t>
            </w:r>
            <w:r>
              <w:rPr>
                <w:sz w:val="28"/>
              </w:rPr>
              <w:br/>
              <w:t> </w:t>
            </w:r>
          </w:p>
        </w:tc>
      </w:tr>
    </w:tbl>
    <w:p w:rsidR="003C6C0B" w:rsidRDefault="003C6C0B">
      <w:pPr>
        <w:pStyle w:val="ConsPlusNormal0"/>
        <w:sectPr w:rsidR="003C6C0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C6C0B" w:rsidRDefault="003C6C0B">
      <w:pPr>
        <w:pStyle w:val="ConsPlusNormal0"/>
        <w:jc w:val="both"/>
        <w:outlineLvl w:val="0"/>
      </w:pPr>
    </w:p>
    <w:p w:rsidR="003C6C0B" w:rsidRDefault="00BD5E8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C6C0B" w:rsidRDefault="003C6C0B">
      <w:pPr>
        <w:pStyle w:val="ConsPlusTitle0"/>
        <w:jc w:val="center"/>
      </w:pPr>
    </w:p>
    <w:p w:rsidR="003C6C0B" w:rsidRDefault="00BD5E8A">
      <w:pPr>
        <w:pStyle w:val="ConsPlusTitle0"/>
        <w:jc w:val="center"/>
      </w:pPr>
      <w:r>
        <w:t>ПОСТАНОВЛЕНИЕ</w:t>
      </w:r>
    </w:p>
    <w:p w:rsidR="003C6C0B" w:rsidRDefault="00BD5E8A">
      <w:pPr>
        <w:pStyle w:val="ConsPlusTitle0"/>
        <w:jc w:val="center"/>
      </w:pPr>
      <w:r>
        <w:t>от 9 октября 2024 г. N 1354</w:t>
      </w:r>
    </w:p>
    <w:p w:rsidR="003C6C0B" w:rsidRDefault="003C6C0B">
      <w:pPr>
        <w:pStyle w:val="ConsPlusTitle0"/>
        <w:jc w:val="center"/>
      </w:pPr>
    </w:p>
    <w:p w:rsidR="003C6C0B" w:rsidRDefault="00BD5E8A">
      <w:pPr>
        <w:pStyle w:val="ConsPlusTitle0"/>
        <w:jc w:val="center"/>
      </w:pPr>
      <w:r>
        <w:t>О ПОРЯДКЕ</w:t>
      </w:r>
    </w:p>
    <w:p w:rsidR="003C6C0B" w:rsidRDefault="00BD5E8A">
      <w:pPr>
        <w:pStyle w:val="ConsPlusTitle0"/>
        <w:jc w:val="center"/>
      </w:pPr>
      <w:r>
        <w:t>УСТАНОВЛЕНИЯ ФАКТА УЧАСТИЯ ГРАЖДАН РОССИЙСКОЙ ФЕДЕРАЦИИ</w:t>
      </w:r>
    </w:p>
    <w:p w:rsidR="003C6C0B" w:rsidRDefault="00BD5E8A">
      <w:pPr>
        <w:pStyle w:val="ConsPlusTitle0"/>
        <w:jc w:val="center"/>
      </w:pPr>
      <w:r>
        <w:t>В СПЕЦИАЛЬНОЙ ВОЕННОЙ ОПЕРАЦИИ НА ТЕРРИТОРИЯХ УКРАИНЫ,</w:t>
      </w:r>
    </w:p>
    <w:p w:rsidR="003C6C0B" w:rsidRDefault="00BD5E8A">
      <w:pPr>
        <w:pStyle w:val="ConsPlusTitle0"/>
        <w:jc w:val="center"/>
      </w:pPr>
      <w:r>
        <w:t>ДОНЕЦКОЙ НАРОДНОЙ РЕСПУБЛИКИ, ЛУГАНСКОЙ НАРОДНОЙ</w:t>
      </w:r>
    </w:p>
    <w:p w:rsidR="003C6C0B" w:rsidRDefault="00BD5E8A">
      <w:pPr>
        <w:pStyle w:val="ConsPlusTitle0"/>
        <w:jc w:val="center"/>
      </w:pPr>
      <w:r>
        <w:t>РЕСПУБЛ</w:t>
      </w:r>
      <w:r>
        <w:t>ИКИ, ЗАПОРОЖСКОЙ ОБЛАСТИ И ХЕРСОНСКОЙ ОБЛАСТИ</w:t>
      </w:r>
    </w:p>
    <w:p w:rsidR="003C6C0B" w:rsidRDefault="003C6C0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6C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0B" w:rsidRDefault="003C6C0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0B" w:rsidRDefault="003C6C0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C0B" w:rsidRDefault="00BD5E8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C0B" w:rsidRDefault="00BD5E8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Ф от 31.10.2024 N 1465 &quot;О внесении изменений в постановление Правительства Российской Федерации от 9 октября 2024 г. N 135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31.10.2024 N 1465)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0B" w:rsidRDefault="003C6C0B">
            <w:pPr>
              <w:pStyle w:val="ConsPlusNormal0"/>
            </w:pPr>
          </w:p>
        </w:tc>
      </w:tr>
    </w:tbl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ind w:firstLine="540"/>
        <w:jc w:val="both"/>
      </w:pPr>
      <w:r>
        <w:t>В целях совершенствования порядка реализации (получения) мер правовой и социальной защиты (поддержки) граждан Российской Федерации, принимающих (принимавших) участие в специальной военной о</w:t>
      </w:r>
      <w:r>
        <w:t>перации на территориях Украины, Донецкой Народной Республики, Луганской Народной Республики, Запорожской области и Херсонской области, и (или) членов их семей Правительство Российской Федерации постановляет:</w:t>
      </w:r>
    </w:p>
    <w:p w:rsidR="003C6C0B" w:rsidRDefault="00BD5E8A">
      <w:pPr>
        <w:pStyle w:val="ConsPlusNormal0"/>
        <w:spacing w:before="200"/>
        <w:ind w:firstLine="540"/>
        <w:jc w:val="both"/>
      </w:pPr>
      <w:bookmarkStart w:id="0" w:name="P15"/>
      <w:bookmarkEnd w:id="0"/>
      <w:r>
        <w:t>1. Установить, что:</w:t>
      </w:r>
    </w:p>
    <w:p w:rsidR="003C6C0B" w:rsidRDefault="00BD5E8A">
      <w:pPr>
        <w:pStyle w:val="ConsPlusNormal0"/>
        <w:spacing w:before="200"/>
        <w:ind w:firstLine="540"/>
        <w:jc w:val="both"/>
      </w:pPr>
      <w:proofErr w:type="gramStart"/>
      <w:r w:rsidRPr="007B717C">
        <w:rPr>
          <w:b/>
          <w:color w:val="FF0000"/>
        </w:rPr>
        <w:t>участие граждан</w:t>
      </w:r>
      <w:r>
        <w:t xml:space="preserve"> Ро</w:t>
      </w:r>
      <w:bookmarkStart w:id="1" w:name="_GoBack"/>
      <w:bookmarkEnd w:id="1"/>
      <w:r>
        <w:t>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соответственно - уча</w:t>
      </w:r>
      <w:r>
        <w:t xml:space="preserve">стники, специальная военная операция), </w:t>
      </w:r>
      <w:r w:rsidRPr="007B717C">
        <w:rPr>
          <w:b/>
          <w:color w:val="FF0000"/>
        </w:rPr>
        <w:t>может подтверждаться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</w:t>
      </w:r>
      <w:r>
        <w:t xml:space="preserve"> (далее - феде</w:t>
      </w:r>
      <w:r>
        <w:t xml:space="preserve">ральные органы), участникам по </w:t>
      </w:r>
      <w:hyperlink w:anchor="P66" w:tooltip="                             СПРАВКА">
        <w:r>
          <w:rPr>
            <w:color w:val="0000FF"/>
          </w:rPr>
          <w:t>форме</w:t>
        </w:r>
      </w:hyperlink>
      <w:r>
        <w:t xml:space="preserve"> согласно приложению N</w:t>
      </w:r>
      <w:proofErr w:type="gramEnd"/>
      <w:r>
        <w:t xml:space="preserve"> 1 и членам их семей по </w:t>
      </w:r>
      <w:hyperlink w:anchor="P140" w:tooltip="                             СПРАВКА">
        <w:r>
          <w:rPr>
            <w:color w:val="0000FF"/>
          </w:rPr>
          <w:t>форме</w:t>
        </w:r>
      </w:hyperlink>
      <w:r>
        <w:t xml:space="preserve"> согласно приложению N 2 (далее </w:t>
      </w:r>
      <w:r>
        <w:t>- справки), либо сведениями, предоставляемыми федеральным органам исполнительной власти (федеральным государственным органам) с использованием единой системы межведомственного электронного взаимодействия (далее - сведения об участии);</w:t>
      </w:r>
    </w:p>
    <w:p w:rsidR="003C6C0B" w:rsidRDefault="00BD5E8A">
      <w:pPr>
        <w:pStyle w:val="ConsPlusNormal0"/>
        <w:jc w:val="both"/>
      </w:pPr>
      <w:r>
        <w:t xml:space="preserve">(в ред. </w:t>
      </w:r>
      <w:hyperlink r:id="rId11" w:tooltip="Постановление Правительства РФ от 31.10.2024 N 1465 &quot;О внесении изменений в постановление Правительства Российской Федерации от 9 октября 2024 г. N 13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31.10.2024 N 1465)</w:t>
      </w:r>
    </w:p>
    <w:p w:rsidR="003C6C0B" w:rsidRDefault="00BD5E8A">
      <w:pPr>
        <w:pStyle w:val="ConsPlusNormal0"/>
        <w:spacing w:before="200"/>
        <w:ind w:firstLine="540"/>
        <w:jc w:val="both"/>
      </w:pPr>
      <w:r>
        <w:t xml:space="preserve">использование справок для целей реализации (получения) мер социальной поддержки, предоставляемых в соответствии с Федеральным </w:t>
      </w:r>
      <w:hyperlink r:id="rId12" w:tooltip="Федеральный закон от 12.01.1995 N 5-ФЗ (ред. от 08.08.2024) &quot;О ветеранах&quot; {КонсультантПлюс}">
        <w:r>
          <w:rPr>
            <w:color w:val="0000FF"/>
          </w:rPr>
          <w:t>законом</w:t>
        </w:r>
      </w:hyperlink>
      <w:r>
        <w:t xml:space="preserve"> "О ветеранах", не допускается.</w:t>
      </w:r>
    </w:p>
    <w:p w:rsidR="003C6C0B" w:rsidRDefault="00BD5E8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Порядок выдачи справок, предусматривающий возможность выдачи участникам и (или) членам их семей справок через еди</w:t>
      </w:r>
      <w:r>
        <w:t>ный портал государственных и муниципальных услуг, или через многофункциональные центры предоставления государственных и муниципальных услуг, или непосредственно в федеральном органе, его территориальном органе (подразделении) или подведомственной организац</w:t>
      </w:r>
      <w:r>
        <w:t>ии в электронном виде или на бумажном носителе, и порядок предоставления сведений об участии устанавливаются федеральными органами, за исключением Службы</w:t>
      </w:r>
      <w:proofErr w:type="gramEnd"/>
      <w:r>
        <w:t xml:space="preserve"> внешней разведки Российской Федерации, Федеральной службы безопасности Российской Федерации и Федераль</w:t>
      </w:r>
      <w:r>
        <w:t>ной службы охраны Российской Федерации.</w:t>
      </w:r>
    </w:p>
    <w:p w:rsidR="003C6C0B" w:rsidRDefault="00BD5E8A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РФ от 31.10.2024 N 1465 &quot;О внесении изменений в постановление Правительства Российской Федерации от 9 октября 2024 г. N 13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31.10.2024 N 1465)</w:t>
      </w:r>
    </w:p>
    <w:p w:rsidR="003C6C0B" w:rsidRDefault="00BD5E8A">
      <w:pPr>
        <w:pStyle w:val="ConsPlusNormal0"/>
        <w:spacing w:before="200"/>
        <w:ind w:firstLine="540"/>
        <w:jc w:val="both"/>
      </w:pPr>
      <w:r>
        <w:t>3. Федеральным органам, за исключением Службы внешней разведки Российской Федерации, Федеральной службы безопасности Российской Федерации и Фе</w:t>
      </w:r>
      <w:r>
        <w:t>деральной службы охраны Российской Федерации, разработать и утвердить порядок выдачи справок и порядок предоставления сведений об участии и обеспечить их вступление в силу с 1 ноября 2024 г.</w:t>
      </w:r>
    </w:p>
    <w:p w:rsidR="003C6C0B" w:rsidRDefault="00BD5E8A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РФ от 31.10.2024 N 1465 &quot;О внесении изменений в постановление Правительства Российской Федерации от 9 октября 2024 г. N 13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31.10.2024 N 1465)</w:t>
      </w:r>
    </w:p>
    <w:p w:rsidR="003C6C0B" w:rsidRDefault="00BD5E8A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 xml:space="preserve">Федеральным органам совместно с Министерством цифрового развития, связи и массовых коммуникаций Российской Федерации, Министерством экономического развития Российской Федерации и </w:t>
      </w:r>
      <w:r>
        <w:lastRenderedPageBreak/>
        <w:t>исполнител</w:t>
      </w:r>
      <w:r>
        <w:t>ьными органами субъектов Российской Федерации до 1 ноября 2024 г. обеспечить возможность получения участниками и членами их семей справок через единый портал государственных и муниципальных услуг, многофункциональные центры предоставления государственных и</w:t>
      </w:r>
      <w:r>
        <w:t xml:space="preserve"> муниципальных услуг, а также непосредственно в федеральном органе, его территориальном</w:t>
      </w:r>
      <w:proofErr w:type="gramEnd"/>
      <w:r>
        <w:t xml:space="preserve"> </w:t>
      </w:r>
      <w:proofErr w:type="gramStart"/>
      <w:r>
        <w:t>органе</w:t>
      </w:r>
      <w:proofErr w:type="gramEnd"/>
      <w:r>
        <w:t xml:space="preserve"> (подразделении) или подведомственной организации в электронном виде или на бумажном носителе.</w:t>
      </w:r>
    </w:p>
    <w:p w:rsidR="003C6C0B" w:rsidRDefault="00BD5E8A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РФ от 31.10.2024 N 1465 &quot;О внесении изменений в постановление Правительства Российской Федерации от 9 октября 2024 г. N 13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31.10.2024 N</w:t>
      </w:r>
      <w:r>
        <w:t xml:space="preserve"> 1465)</w:t>
      </w:r>
    </w:p>
    <w:p w:rsidR="003C6C0B" w:rsidRDefault="00BD5E8A">
      <w:pPr>
        <w:pStyle w:val="ConsPlusNormal0"/>
        <w:spacing w:before="200"/>
        <w:ind w:firstLine="540"/>
        <w:jc w:val="both"/>
      </w:pPr>
      <w:bookmarkStart w:id="2" w:name="P25"/>
      <w:bookmarkEnd w:id="2"/>
      <w:r>
        <w:t xml:space="preserve">5. </w:t>
      </w:r>
      <w:proofErr w:type="gramStart"/>
      <w:r>
        <w:t xml:space="preserve">Утвердить прилагаемые </w:t>
      </w:r>
      <w:hyperlink w:anchor="P41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6" w:tooltip="Постановление Правительства РФ от 22.12.2012 N 1376 (ред. от 23.03.2024) &quot;Об утверждении Правил организации деятельности многофункциональных центров предоставления государственных и муниципальных услуг&quot; ------------ Недействующая редакция {КонсультантПлюс}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</w:t>
      </w:r>
      <w:r>
        <w:t>ентров предоставления государственных и муниципальных услуг, утвержденные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</w:t>
      </w:r>
      <w:r>
        <w:t>ных и муниципальных услуг" (Собрание законодательства Российской Федерации, 2012, N 53, ст. 7932; 2014, N 20, ст. 2523;</w:t>
      </w:r>
      <w:proofErr w:type="gramEnd"/>
      <w:r>
        <w:t xml:space="preserve"> </w:t>
      </w:r>
      <w:proofErr w:type="gramStart"/>
      <w:r>
        <w:t>2015, N 11, ст. 1594; N 42, ст. 5789; 2017, N 10, ст. 1478; N 32, ст. 5086; 2020, N 49, ст. 7896; 2021, N 28, ст. 5542; N 46, ст. 7711).</w:t>
      </w:r>
      <w:proofErr w:type="gramEnd"/>
    </w:p>
    <w:p w:rsidR="003C6C0B" w:rsidRDefault="00BD5E8A">
      <w:pPr>
        <w:pStyle w:val="ConsPlusNormal0"/>
        <w:spacing w:before="200"/>
        <w:ind w:firstLine="540"/>
        <w:jc w:val="both"/>
      </w:pPr>
      <w:r>
        <w:t xml:space="preserve">6. </w:t>
      </w:r>
      <w:hyperlink w:anchor="P15" w:tooltip="1. Установить, что:">
        <w:r>
          <w:rPr>
            <w:color w:val="0000FF"/>
          </w:rPr>
          <w:t>Пункты 1</w:t>
        </w:r>
      </w:hyperlink>
      <w:r>
        <w:t xml:space="preserve"> и </w:t>
      </w:r>
      <w:hyperlink w:anchor="P25" w:tooltip="5. Утвердить прилагаемые изменения, которые вносятся в Правила организации деятельности многофункциональных центров предоставления государственных и муниципальных услуг, утвержденные постановлением Правительства Российской Федерации от 22 декабря 2012 г. N 137">
        <w:r>
          <w:rPr>
            <w:color w:val="0000FF"/>
          </w:rPr>
          <w:t>5</w:t>
        </w:r>
      </w:hyperlink>
      <w:r>
        <w:t xml:space="preserve"> настоящего постановления вступают в силу с 1 ноября 2024 г.</w:t>
      </w:r>
    </w:p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jc w:val="right"/>
      </w:pPr>
      <w:r>
        <w:t>Председатель Правительства</w:t>
      </w:r>
    </w:p>
    <w:p w:rsidR="003C6C0B" w:rsidRDefault="00BD5E8A">
      <w:pPr>
        <w:pStyle w:val="ConsPlusNormal0"/>
        <w:jc w:val="right"/>
      </w:pPr>
      <w:r>
        <w:t>Российской Федерации</w:t>
      </w:r>
    </w:p>
    <w:p w:rsidR="003C6C0B" w:rsidRDefault="00BD5E8A">
      <w:pPr>
        <w:pStyle w:val="ConsPlusNormal0"/>
        <w:jc w:val="right"/>
      </w:pPr>
      <w:r>
        <w:t>М.МИШУСТИН</w:t>
      </w: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jc w:val="right"/>
        <w:outlineLvl w:val="0"/>
      </w:pPr>
      <w:r>
        <w:t>Утверждены</w:t>
      </w:r>
    </w:p>
    <w:p w:rsidR="003C6C0B" w:rsidRDefault="00BD5E8A">
      <w:pPr>
        <w:pStyle w:val="ConsPlusNormal0"/>
        <w:jc w:val="right"/>
      </w:pPr>
      <w:r>
        <w:t>постановлением П</w:t>
      </w:r>
      <w:r>
        <w:t>равительства</w:t>
      </w:r>
    </w:p>
    <w:p w:rsidR="003C6C0B" w:rsidRDefault="00BD5E8A">
      <w:pPr>
        <w:pStyle w:val="ConsPlusNormal0"/>
        <w:jc w:val="right"/>
      </w:pPr>
      <w:r>
        <w:t>Российской Федерации</w:t>
      </w:r>
    </w:p>
    <w:p w:rsidR="003C6C0B" w:rsidRDefault="00BD5E8A">
      <w:pPr>
        <w:pStyle w:val="ConsPlusNormal0"/>
        <w:jc w:val="right"/>
      </w:pPr>
      <w:r>
        <w:t>от 9 октября 2024 г. N 1354</w:t>
      </w:r>
    </w:p>
    <w:p w:rsidR="003C6C0B" w:rsidRDefault="003C6C0B">
      <w:pPr>
        <w:pStyle w:val="ConsPlusNormal0"/>
        <w:jc w:val="both"/>
      </w:pPr>
    </w:p>
    <w:p w:rsidR="003C6C0B" w:rsidRDefault="00BD5E8A">
      <w:pPr>
        <w:pStyle w:val="ConsPlusTitle0"/>
        <w:jc w:val="center"/>
      </w:pPr>
      <w:bookmarkStart w:id="3" w:name="P41"/>
      <w:bookmarkEnd w:id="3"/>
      <w:r>
        <w:t>ИЗМЕНЕНИЯ,</w:t>
      </w:r>
    </w:p>
    <w:p w:rsidR="003C6C0B" w:rsidRDefault="00BD5E8A">
      <w:pPr>
        <w:pStyle w:val="ConsPlusTitle0"/>
        <w:jc w:val="center"/>
      </w:pPr>
      <w:r>
        <w:t>КОТОРЫЕ ВНОСЯТСЯ В ПРАВИЛА ОРГАНИЗАЦИИ ДЕЯТЕЛЬНОСТИ</w:t>
      </w:r>
    </w:p>
    <w:p w:rsidR="003C6C0B" w:rsidRDefault="00BD5E8A">
      <w:pPr>
        <w:pStyle w:val="ConsPlusTitle0"/>
        <w:jc w:val="center"/>
      </w:pPr>
      <w:r>
        <w:t>МНОГОФУНКЦИОНАЛЬНЫХ ЦЕНТРОВ ПРЕДОСТАВЛЕНИЯ ГОСУДАРСТВЕННЫХ</w:t>
      </w:r>
    </w:p>
    <w:p w:rsidR="003C6C0B" w:rsidRDefault="00BD5E8A">
      <w:pPr>
        <w:pStyle w:val="ConsPlusTitle0"/>
        <w:jc w:val="center"/>
      </w:pPr>
      <w:r>
        <w:t>И МУНИЦИПАЛЬНЫХ УСЛУГ</w:t>
      </w:r>
    </w:p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ind w:firstLine="540"/>
        <w:jc w:val="both"/>
      </w:pPr>
      <w:r>
        <w:t xml:space="preserve">1. </w:t>
      </w:r>
      <w:hyperlink r:id="rId17" w:tooltip="Постановление Правительства РФ от 22.12.2012 N 1376 (ред. от 23.03.2024) &quot;Об утверждении Правил организации деятельности многофункциональных центров предоставления государственных и муниципальных услуг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дополнить подпунктом "к" следующего содержания:</w:t>
      </w:r>
    </w:p>
    <w:p w:rsidR="003C6C0B" w:rsidRDefault="00BD5E8A">
      <w:pPr>
        <w:pStyle w:val="ConsPlusNormal0"/>
        <w:spacing w:before="200"/>
        <w:ind w:firstLine="540"/>
        <w:jc w:val="both"/>
      </w:pPr>
      <w:r>
        <w:t>"к) документов, сформированных на бумажном носителе, подтверждающих участие граждан Российской Федерации</w:t>
      </w:r>
      <w:r>
        <w:t xml:space="preserve">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</w:t>
      </w:r>
      <w:r>
        <w:t>твию в получении таких документов в электронной форме</w:t>
      </w:r>
      <w:proofErr w:type="gramStart"/>
      <w:r>
        <w:t>.".</w:t>
      </w:r>
      <w:proofErr w:type="gramEnd"/>
    </w:p>
    <w:p w:rsidR="003C6C0B" w:rsidRDefault="00BD5E8A">
      <w:pPr>
        <w:pStyle w:val="ConsPlusNormal0"/>
        <w:spacing w:before="200"/>
        <w:ind w:firstLine="540"/>
        <w:jc w:val="both"/>
      </w:pPr>
      <w:r>
        <w:t xml:space="preserve">2. </w:t>
      </w:r>
      <w:hyperlink r:id="rId18" w:tooltip="Постановление Правительства РФ от 22.12.2012 N 1376 (ред. от 23.03.2024) &quot;Об утверждении Правил организации деятельности многофункциональных центров предоставления государственных и муниципальных услуг&quot; ------------ Недействующая редакция {КонсультантПлюс}">
        <w:r>
          <w:rPr>
            <w:color w:val="0000FF"/>
          </w:rPr>
          <w:t>Пункт 25</w:t>
        </w:r>
      </w:hyperlink>
      <w:r>
        <w:t xml:space="preserve"> дополнить подпунктом "ж" следующего содержания:</w:t>
      </w:r>
    </w:p>
    <w:p w:rsidR="003C6C0B" w:rsidRDefault="00BD5E8A">
      <w:pPr>
        <w:pStyle w:val="ConsPlusNormal0"/>
        <w:spacing w:before="200"/>
        <w:ind w:firstLine="540"/>
        <w:jc w:val="both"/>
      </w:pPr>
      <w:r>
        <w:t>"ж) заключение соглашений о взаимодействи</w:t>
      </w:r>
      <w:r>
        <w:t>и с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</w:t>
      </w:r>
      <w:proofErr w:type="gramStart"/>
      <w:r>
        <w:t>.".</w:t>
      </w:r>
      <w:proofErr w:type="gramEnd"/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jc w:val="right"/>
        <w:outlineLvl w:val="0"/>
      </w:pPr>
      <w:r>
        <w:t>Приложение N 1</w:t>
      </w:r>
    </w:p>
    <w:p w:rsidR="003C6C0B" w:rsidRDefault="00BD5E8A">
      <w:pPr>
        <w:pStyle w:val="ConsPlusNormal0"/>
        <w:jc w:val="right"/>
      </w:pPr>
      <w:r>
        <w:t>к постановлению Правительства</w:t>
      </w:r>
    </w:p>
    <w:p w:rsidR="003C6C0B" w:rsidRDefault="00BD5E8A">
      <w:pPr>
        <w:pStyle w:val="ConsPlusNormal0"/>
        <w:jc w:val="right"/>
      </w:pPr>
      <w:r>
        <w:t xml:space="preserve">Российской </w:t>
      </w:r>
      <w:r>
        <w:t>Федерации</w:t>
      </w:r>
    </w:p>
    <w:p w:rsidR="003C6C0B" w:rsidRDefault="00BD5E8A">
      <w:pPr>
        <w:pStyle w:val="ConsPlusNormal0"/>
        <w:jc w:val="right"/>
      </w:pPr>
      <w:r>
        <w:t>от 9 октября 2024 г. N 1354</w:t>
      </w:r>
    </w:p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jc w:val="right"/>
      </w:pPr>
      <w:r>
        <w:t>(форма)</w:t>
      </w:r>
    </w:p>
    <w:p w:rsidR="003C6C0B" w:rsidRDefault="003C6C0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3C6C0B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</w:pPr>
            <w:r>
              <w:t xml:space="preserve">QR-код справки </w:t>
            </w:r>
            <w:hyperlink w:anchor="P121" w:tooltip="&lt;1&gt; QR-код указывается при наличии технической возможности.">
              <w:r>
                <w:rPr>
                  <w:color w:val="0000FF"/>
                </w:rPr>
                <w:t>&lt;1&gt;</w:t>
              </w:r>
            </w:hyperlink>
          </w:p>
          <w:p w:rsidR="003C6C0B" w:rsidRDefault="00BD5E8A">
            <w:pPr>
              <w:pStyle w:val="ConsPlusNormal0"/>
              <w:jc w:val="center"/>
            </w:pPr>
            <w:r>
              <w:t>(действует 30 дней)</w:t>
            </w: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C6C0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nformat0"/>
              <w:jc w:val="both"/>
            </w:pPr>
            <w:bookmarkStart w:id="4" w:name="P66"/>
            <w:bookmarkEnd w:id="4"/>
            <w:r>
              <w:t xml:space="preserve">                             СПРАВКА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о подтверждении факта участия в </w:t>
            </w:r>
            <w:proofErr w:type="gramStart"/>
            <w:r>
              <w:t>специальной</w:t>
            </w:r>
            <w:proofErr w:type="gramEnd"/>
            <w:r>
              <w:t xml:space="preserve"> военной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операции на территориях Украины, Донецкой Народной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Республики, Луганской Народной Республики, Запорожской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области и Херсонской области, </w:t>
            </w:r>
            <w:proofErr w:type="gramStart"/>
            <w:r>
              <w:t>выдаваемая</w:t>
            </w:r>
            <w:proofErr w:type="gramEnd"/>
            <w:r>
              <w:t xml:space="preserve"> участнику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          </w:t>
            </w:r>
            <w:r>
              <w:t xml:space="preserve"> специальной военной операции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            от "  "         20   г. N</w:t>
            </w:r>
          </w:p>
          <w:p w:rsidR="003C6C0B" w:rsidRDefault="003C6C0B">
            <w:pPr>
              <w:pStyle w:val="ConsPlusNonformat0"/>
              <w:jc w:val="both"/>
            </w:pPr>
          </w:p>
          <w:p w:rsidR="003C6C0B" w:rsidRDefault="00BD5E8A">
            <w:pPr>
              <w:pStyle w:val="ConsPlusNonformat0"/>
              <w:jc w:val="both"/>
            </w:pPr>
            <w:r>
              <w:t xml:space="preserve">       По заявлению участника специальной военной операции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            от "  "         20   г. N</w:t>
            </w: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Фамилия</w:t>
            </w:r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Имя</w:t>
            </w:r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Дата рождения</w:t>
            </w:r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Паспорт гражданина Российской Федерации</w:t>
            </w:r>
          </w:p>
        </w:tc>
        <w:tc>
          <w:tcPr>
            <w:tcW w:w="4535" w:type="dxa"/>
          </w:tcPr>
          <w:p w:rsidR="003C6C0B" w:rsidRDefault="00BD5E8A">
            <w:pPr>
              <w:pStyle w:val="ConsPlusNonformat0"/>
              <w:jc w:val="both"/>
            </w:pPr>
            <w:r>
              <w:t>серия      N         ,</w:t>
            </w:r>
          </w:p>
          <w:p w:rsidR="003C6C0B" w:rsidRDefault="00BD5E8A">
            <w:pPr>
              <w:pStyle w:val="ConsPlusNonformat0"/>
              <w:jc w:val="both"/>
            </w:pPr>
            <w:r>
              <w:t>выдан</w:t>
            </w:r>
            <w:proofErr w:type="gramStart"/>
            <w:r>
              <w:t xml:space="preserve">            ,</w:t>
            </w:r>
            <w:proofErr w:type="gramEnd"/>
          </w:p>
          <w:p w:rsidR="003C6C0B" w:rsidRDefault="00BD5E8A">
            <w:pPr>
              <w:pStyle w:val="ConsPlusNonformat0"/>
              <w:jc w:val="both"/>
            </w:pPr>
            <w:r>
              <w:t xml:space="preserve">дата выдачи "  "            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 xml:space="preserve">Категория </w:t>
            </w:r>
            <w:hyperlink w:anchor="P122" w:tooltip="&lt;2&gt; Категория принадлежности к ветеранам боевых действий указывается в соответствии с Федеральным законом &quot;О ветеранах&quot;, а в отношении граждан, призванных на военную службу по мобилизации, - в соответствии с Указом Президента Российской Федерации от 21 сентябр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3118"/>
        <w:gridCol w:w="340"/>
        <w:gridCol w:w="1928"/>
      </w:tblGrid>
      <w:tr w:rsidR="003C6C0B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</w:pPr>
            <w: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</w:pPr>
            <w: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9"/>
        <w:gridCol w:w="1247"/>
        <w:gridCol w:w="340"/>
        <w:gridCol w:w="485"/>
        <w:gridCol w:w="1303"/>
        <w:gridCol w:w="403"/>
        <w:gridCol w:w="566"/>
        <w:gridCol w:w="454"/>
      </w:tblGrid>
      <w:tr w:rsidR="003C6C0B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</w:pPr>
            <w:r>
              <w:t xml:space="preserve">МП </w:t>
            </w:r>
            <w:hyperlink w:anchor="P123" w:tooltip="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C0B" w:rsidRDefault="00BD5E8A">
            <w:pPr>
              <w:pStyle w:val="ConsPlusNormal0"/>
            </w:pPr>
            <w: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C0B" w:rsidRDefault="00BD5E8A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C0B" w:rsidRDefault="003C6C0B">
            <w:pPr>
              <w:pStyle w:val="ConsPlusNormal0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C0B" w:rsidRDefault="00BD5E8A">
            <w:pPr>
              <w:pStyle w:val="ConsPlusNormal0"/>
            </w:pPr>
            <w: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C0B" w:rsidRDefault="003C6C0B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C0B" w:rsidRDefault="00BD5E8A">
            <w:pPr>
              <w:pStyle w:val="ConsPlusNormal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ind w:firstLine="540"/>
        <w:jc w:val="both"/>
      </w:pPr>
      <w:r>
        <w:t>--------------------------------</w:t>
      </w:r>
    </w:p>
    <w:p w:rsidR="003C6C0B" w:rsidRDefault="00BD5E8A">
      <w:pPr>
        <w:pStyle w:val="ConsPlusNormal0"/>
        <w:spacing w:before="200"/>
        <w:ind w:firstLine="540"/>
        <w:jc w:val="both"/>
      </w:pPr>
      <w:bookmarkStart w:id="5" w:name="P121"/>
      <w:bookmarkEnd w:id="5"/>
      <w:r>
        <w:t>&lt;1&gt; QR-код указывается при наличии технической возможности.</w:t>
      </w:r>
    </w:p>
    <w:p w:rsidR="003C6C0B" w:rsidRDefault="00BD5E8A">
      <w:pPr>
        <w:pStyle w:val="ConsPlusNormal0"/>
        <w:spacing w:before="200"/>
        <w:ind w:firstLine="540"/>
        <w:jc w:val="both"/>
      </w:pPr>
      <w:bookmarkStart w:id="6" w:name="P122"/>
      <w:bookmarkEnd w:id="6"/>
      <w:r>
        <w:t xml:space="preserve">&lt;2&gt; Категория принадлежности к ветеранам боевых действий указывается в соответствии с Федеральным </w:t>
      </w:r>
      <w:hyperlink r:id="rId19" w:tooltip="Федеральный закон от 12.01.1995 N 5-ФЗ (ред. от 08.08.2024) &quot;О ветеранах&quot; {КонсультантПлюс}">
        <w:r>
          <w:rPr>
            <w:color w:val="0000FF"/>
          </w:rPr>
          <w:t>законом</w:t>
        </w:r>
      </w:hyperlink>
      <w:r>
        <w:t xml:space="preserve"> "О ветеранах", а в отношении граждан, призванных на военную с</w:t>
      </w:r>
      <w:r>
        <w:t xml:space="preserve">лужбу по мобилизации, - в соответствии с </w:t>
      </w:r>
      <w:hyperlink r:id="rId20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</w:t>
      </w:r>
      <w:r>
        <w:t>идента Российской Федерации от 21 сентября 2022 г. N 647 "Об объявлении частичной мобилизации в Российской Федерации".</w:t>
      </w:r>
    </w:p>
    <w:p w:rsidR="003C6C0B" w:rsidRDefault="00BD5E8A">
      <w:pPr>
        <w:pStyle w:val="ConsPlusNormal0"/>
        <w:spacing w:before="200"/>
        <w:ind w:firstLine="540"/>
        <w:jc w:val="both"/>
      </w:pPr>
      <w:bookmarkStart w:id="7" w:name="P123"/>
      <w:bookmarkEnd w:id="7"/>
      <w:r>
        <w:t>&lt;3&gt; Печать ставится при оформлении справки непосредственно в федеральном органе исполнительной власти (федеральном государственном органе</w:t>
      </w:r>
      <w:r>
        <w:t xml:space="preserve">) для </w:t>
      </w:r>
      <w:proofErr w:type="gramStart"/>
      <w:r>
        <w:t>заверения подписи</w:t>
      </w:r>
      <w:proofErr w:type="gramEnd"/>
      <w:r>
        <w:t xml:space="preserve"> должностного лица, подписавшего справку.</w:t>
      </w: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jc w:val="right"/>
        <w:outlineLvl w:val="0"/>
      </w:pPr>
      <w:r>
        <w:t>Приложение N 2</w:t>
      </w:r>
    </w:p>
    <w:p w:rsidR="003C6C0B" w:rsidRDefault="00BD5E8A">
      <w:pPr>
        <w:pStyle w:val="ConsPlusNormal0"/>
        <w:jc w:val="right"/>
      </w:pPr>
      <w:r>
        <w:t>к постановлению Правительства</w:t>
      </w:r>
    </w:p>
    <w:p w:rsidR="003C6C0B" w:rsidRDefault="00BD5E8A">
      <w:pPr>
        <w:pStyle w:val="ConsPlusNormal0"/>
        <w:jc w:val="right"/>
      </w:pPr>
      <w:r>
        <w:t>Российской Федерации</w:t>
      </w:r>
    </w:p>
    <w:p w:rsidR="003C6C0B" w:rsidRDefault="00BD5E8A">
      <w:pPr>
        <w:pStyle w:val="ConsPlusNormal0"/>
        <w:jc w:val="right"/>
      </w:pPr>
      <w:r>
        <w:t>от 9 октября 2024 г. N 1354</w:t>
      </w:r>
    </w:p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jc w:val="right"/>
      </w:pPr>
      <w:r>
        <w:t>(форма)</w:t>
      </w:r>
    </w:p>
    <w:p w:rsidR="003C6C0B" w:rsidRDefault="003C6C0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3C6C0B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</w:pPr>
            <w:r>
              <w:t xml:space="preserve">QR-код справки </w:t>
            </w:r>
            <w:hyperlink w:anchor="P192" w:tooltip="&lt;1&gt; QR-код указывается при наличии технической возможности.">
              <w:r>
                <w:rPr>
                  <w:color w:val="0000FF"/>
                </w:rPr>
                <w:t>&lt;1&gt;</w:t>
              </w:r>
            </w:hyperlink>
          </w:p>
          <w:p w:rsidR="003C6C0B" w:rsidRDefault="00BD5E8A">
            <w:pPr>
              <w:pStyle w:val="ConsPlusNormal0"/>
              <w:jc w:val="center"/>
            </w:pPr>
            <w:r>
              <w:t>(действует 30 дней)</w:t>
            </w: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C6C0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nformat0"/>
              <w:jc w:val="both"/>
            </w:pPr>
            <w:bookmarkStart w:id="8" w:name="P140"/>
            <w:bookmarkEnd w:id="8"/>
            <w:r>
              <w:t xml:space="preserve">                             СПРАВКА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о подтверждении факта участия в </w:t>
            </w:r>
            <w:proofErr w:type="gramStart"/>
            <w:r>
              <w:t>специальной</w:t>
            </w:r>
            <w:proofErr w:type="gramEnd"/>
            <w:r>
              <w:t xml:space="preserve"> военной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операции на территориях Украины, Дон</w:t>
            </w:r>
            <w:r>
              <w:t>ецкой Народной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Республики, Луганской Народной Республики, Запорожской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области и Херсонской области, </w:t>
            </w:r>
            <w:proofErr w:type="gramStart"/>
            <w:r>
              <w:t>выдаваемая</w:t>
            </w:r>
            <w:proofErr w:type="gramEnd"/>
            <w:r>
              <w:t xml:space="preserve"> члену семьи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      участника специальной военной операции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            от "  "         20   г. N</w:t>
            </w:r>
          </w:p>
          <w:p w:rsidR="003C6C0B" w:rsidRDefault="003C6C0B">
            <w:pPr>
              <w:pStyle w:val="ConsPlusNonformat0"/>
              <w:jc w:val="both"/>
            </w:pPr>
          </w:p>
          <w:p w:rsidR="003C6C0B" w:rsidRDefault="00BD5E8A">
            <w:pPr>
              <w:pStyle w:val="ConsPlusNonformat0"/>
              <w:jc w:val="both"/>
            </w:pPr>
            <w:r>
              <w:t xml:space="preserve">          По заявлен</w:t>
            </w:r>
            <w:r>
              <w:t>ию члена семьи участника специальной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                военной операции</w:t>
            </w:r>
          </w:p>
          <w:p w:rsidR="003C6C0B" w:rsidRDefault="00BD5E8A">
            <w:pPr>
              <w:pStyle w:val="ConsPlusNonformat0"/>
              <w:jc w:val="both"/>
            </w:pPr>
            <w:r>
              <w:t xml:space="preserve">                    от "  "         20   г. N</w:t>
            </w: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Фамилия</w:t>
            </w:r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Имя</w:t>
            </w:r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Дата рождения</w:t>
            </w:r>
          </w:p>
        </w:tc>
        <w:tc>
          <w:tcPr>
            <w:tcW w:w="4535" w:type="dxa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Паспорт гражданина Российской Федерации или свидетельство о рождении</w:t>
            </w:r>
          </w:p>
        </w:tc>
        <w:tc>
          <w:tcPr>
            <w:tcW w:w="4535" w:type="dxa"/>
          </w:tcPr>
          <w:p w:rsidR="003C6C0B" w:rsidRDefault="00BD5E8A">
            <w:pPr>
              <w:pStyle w:val="ConsPlusNonformat0"/>
              <w:jc w:val="both"/>
            </w:pPr>
            <w:r>
              <w:t>серия      N         ,</w:t>
            </w:r>
          </w:p>
          <w:p w:rsidR="003C6C0B" w:rsidRDefault="00BD5E8A">
            <w:pPr>
              <w:pStyle w:val="ConsPlusNonformat0"/>
              <w:jc w:val="both"/>
            </w:pPr>
            <w:r>
              <w:t>выдан</w:t>
            </w:r>
            <w:proofErr w:type="gramStart"/>
            <w:r>
              <w:t xml:space="preserve">            ,</w:t>
            </w:r>
            <w:proofErr w:type="gramEnd"/>
          </w:p>
          <w:p w:rsidR="003C6C0B" w:rsidRDefault="00BD5E8A">
            <w:pPr>
              <w:pStyle w:val="ConsPlusNonformat0"/>
              <w:jc w:val="both"/>
            </w:pPr>
            <w:r>
              <w:t xml:space="preserve">дата выдачи "  "            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3C6C0B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  <w:outlineLvl w:val="1"/>
            </w:pPr>
            <w:r>
              <w:t>Участник специальной военной операции</w:t>
            </w: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Фамилия</w:t>
            </w:r>
          </w:p>
        </w:tc>
        <w:tc>
          <w:tcPr>
            <w:tcW w:w="4535" w:type="dxa"/>
            <w:vAlign w:val="center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Имя</w:t>
            </w:r>
          </w:p>
        </w:tc>
        <w:tc>
          <w:tcPr>
            <w:tcW w:w="4535" w:type="dxa"/>
            <w:vAlign w:val="center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535" w:type="dxa"/>
            <w:vAlign w:val="center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>Дата рождения</w:t>
            </w:r>
          </w:p>
        </w:tc>
        <w:tc>
          <w:tcPr>
            <w:tcW w:w="4535" w:type="dxa"/>
            <w:vAlign w:val="center"/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4535" w:type="dxa"/>
            <w:vAlign w:val="center"/>
          </w:tcPr>
          <w:p w:rsidR="003C6C0B" w:rsidRDefault="00BD5E8A">
            <w:pPr>
              <w:pStyle w:val="ConsPlusNormal0"/>
            </w:pPr>
            <w:r>
              <w:t xml:space="preserve">Категория </w:t>
            </w:r>
            <w:hyperlink w:anchor="P193" w:tooltip="&lt;2&gt; Категория принадлежности к ветеранам боевых действий указывается в соответствии с Федеральным законом &quot;О ветеранах&quot;, а в отношении граждан, призванных на военную службу по мобилизации, - в соответствии с Указом Президента Российской Федерации от 21 сентябр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5" w:type="dxa"/>
            <w:vAlign w:val="center"/>
          </w:tcPr>
          <w:p w:rsidR="003C6C0B" w:rsidRDefault="003C6C0B">
            <w:pPr>
              <w:pStyle w:val="ConsPlusNormal0"/>
            </w:pP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3118"/>
        <w:gridCol w:w="340"/>
        <w:gridCol w:w="1984"/>
      </w:tblGrid>
      <w:tr w:rsidR="003C6C0B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</w:tr>
      <w:tr w:rsidR="003C6C0B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</w:pPr>
            <w:r>
              <w:lastRenderedPageBreak/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</w:pPr>
            <w: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>
            <w:pPr>
              <w:pStyle w:val="ConsPlusNormal0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:rsidR="003C6C0B" w:rsidRDefault="003C6C0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C6C0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C6C0B" w:rsidRDefault="00BD5E8A">
            <w:pPr>
              <w:pStyle w:val="ConsPlusNormal0"/>
            </w:pPr>
            <w:r>
              <w:t xml:space="preserve">МП </w:t>
            </w:r>
            <w:hyperlink w:anchor="P194" w:tooltip="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3C6C0B" w:rsidRDefault="003C6C0B">
      <w:pPr>
        <w:pStyle w:val="ConsPlusNormal0"/>
        <w:jc w:val="both"/>
      </w:pPr>
    </w:p>
    <w:p w:rsidR="003C6C0B" w:rsidRDefault="00BD5E8A">
      <w:pPr>
        <w:pStyle w:val="ConsPlusNormal0"/>
        <w:ind w:firstLine="540"/>
        <w:jc w:val="both"/>
      </w:pPr>
      <w:r>
        <w:t>--------------------------------</w:t>
      </w:r>
    </w:p>
    <w:p w:rsidR="003C6C0B" w:rsidRDefault="00BD5E8A">
      <w:pPr>
        <w:pStyle w:val="ConsPlusNormal0"/>
        <w:spacing w:before="200"/>
        <w:ind w:firstLine="540"/>
        <w:jc w:val="both"/>
      </w:pPr>
      <w:bookmarkStart w:id="9" w:name="P192"/>
      <w:bookmarkEnd w:id="9"/>
      <w:r>
        <w:t>&lt;1&gt; QR-код указывается при наличии технической возможности.</w:t>
      </w:r>
    </w:p>
    <w:p w:rsidR="003C6C0B" w:rsidRDefault="00BD5E8A">
      <w:pPr>
        <w:pStyle w:val="ConsPlusNormal0"/>
        <w:spacing w:before="200"/>
        <w:ind w:firstLine="540"/>
        <w:jc w:val="both"/>
      </w:pPr>
      <w:bookmarkStart w:id="10" w:name="P193"/>
      <w:bookmarkEnd w:id="10"/>
      <w:r>
        <w:t xml:space="preserve">&lt;2&gt; Категория принадлежности к ветеранам боевых действий указывается в соответствии с Федеральным </w:t>
      </w:r>
      <w:hyperlink r:id="rId21" w:tooltip="Федеральный закон от 12.01.1995 N 5-ФЗ (ред. от 08.08.2024) &quot;О ветеранах&quot; {КонсультантПлюс}">
        <w:r>
          <w:rPr>
            <w:color w:val="0000FF"/>
          </w:rPr>
          <w:t>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22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</w:t>
      </w:r>
      <w:r>
        <w:t>стичной мобилизации в Российской Федерации".</w:t>
      </w:r>
    </w:p>
    <w:p w:rsidR="003C6C0B" w:rsidRDefault="00BD5E8A">
      <w:pPr>
        <w:pStyle w:val="ConsPlusNormal0"/>
        <w:spacing w:before="200"/>
        <w:ind w:firstLine="540"/>
        <w:jc w:val="both"/>
      </w:pPr>
      <w:bookmarkStart w:id="11" w:name="P194"/>
      <w:bookmarkEnd w:id="11"/>
      <w:r>
        <w:t xml:space="preserve">&lt;3&gt; Печать ставится при оформлении справки непосредственно в федеральном органе исполнительной власти (федеральном государственном органе) для </w:t>
      </w:r>
      <w:proofErr w:type="gramStart"/>
      <w:r>
        <w:t>заверения подписи</w:t>
      </w:r>
      <w:proofErr w:type="gramEnd"/>
      <w:r>
        <w:t xml:space="preserve"> должностного лица, подписавшего справку.</w:t>
      </w: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jc w:val="both"/>
      </w:pPr>
    </w:p>
    <w:p w:rsidR="003C6C0B" w:rsidRDefault="003C6C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C6C0B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8A" w:rsidRDefault="00BD5E8A">
      <w:r>
        <w:separator/>
      </w:r>
    </w:p>
  </w:endnote>
  <w:endnote w:type="continuationSeparator" w:id="0">
    <w:p w:rsidR="00BD5E8A" w:rsidRDefault="00BD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0B" w:rsidRDefault="003C6C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C6C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C6C0B" w:rsidRDefault="00BD5E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C6C0B" w:rsidRDefault="00BD5E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C6C0B" w:rsidRDefault="00BD5E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717C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717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3C6C0B" w:rsidRDefault="00BD5E8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0B" w:rsidRDefault="003C6C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C6C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C6C0B" w:rsidRDefault="00BD5E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C6C0B" w:rsidRDefault="00BD5E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C6C0B" w:rsidRDefault="00BD5E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717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717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3C6C0B" w:rsidRDefault="00BD5E8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8A" w:rsidRDefault="00BD5E8A">
      <w:r>
        <w:separator/>
      </w:r>
    </w:p>
  </w:footnote>
  <w:footnote w:type="continuationSeparator" w:id="0">
    <w:p w:rsidR="00BD5E8A" w:rsidRDefault="00BD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C6C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C6C0B" w:rsidRDefault="00BD5E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09.10.2024 N 1354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установления факта участия граждан Р...</w:t>
          </w:r>
        </w:p>
      </w:tc>
      <w:tc>
        <w:tcPr>
          <w:tcW w:w="2300" w:type="pct"/>
          <w:vAlign w:val="center"/>
        </w:tcPr>
        <w:p w:rsidR="003C6C0B" w:rsidRDefault="00BD5E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07.11.2024</w:t>
          </w:r>
        </w:p>
      </w:tc>
    </w:tr>
  </w:tbl>
  <w:p w:rsidR="003C6C0B" w:rsidRDefault="003C6C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C6C0B" w:rsidRDefault="003C6C0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C6C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C6C0B" w:rsidRDefault="00BD5E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09.10.2024 N 1354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установления факта участия граждан Р...</w:t>
          </w:r>
        </w:p>
      </w:tc>
      <w:tc>
        <w:tcPr>
          <w:tcW w:w="2300" w:type="pct"/>
          <w:vAlign w:val="center"/>
        </w:tcPr>
        <w:p w:rsidR="003C6C0B" w:rsidRDefault="00BD5E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07.11.2024</w:t>
          </w:r>
        </w:p>
      </w:tc>
    </w:tr>
  </w:tbl>
  <w:p w:rsidR="003C6C0B" w:rsidRDefault="003C6C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C6C0B" w:rsidRDefault="003C6C0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6C0B"/>
    <w:rsid w:val="003C6C0B"/>
    <w:rsid w:val="007B717C"/>
    <w:rsid w:val="00B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B71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89550&amp;dst=100014" TargetMode="External"/><Relationship Id="rId18" Type="http://schemas.openxmlformats.org/officeDocument/2006/relationships/hyperlink" Target="https://login.consultant.ru/link/?req=doc&amp;base=LAW&amp;n=473082&amp;dst=10008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67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2678" TargetMode="External"/><Relationship Id="rId17" Type="http://schemas.openxmlformats.org/officeDocument/2006/relationships/hyperlink" Target="https://login.consultant.ru/link/?req=doc&amp;base=LAW&amp;n=473082&amp;dst=100018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3082&amp;dst=100010" TargetMode="External"/><Relationship Id="rId20" Type="http://schemas.openxmlformats.org/officeDocument/2006/relationships/hyperlink" Target="https://login.consultant.ru/link/?req=doc&amp;base=LAW&amp;n=42699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9550&amp;dst=10001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9550&amp;dst=100021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9550&amp;dst=100005" TargetMode="External"/><Relationship Id="rId19" Type="http://schemas.openxmlformats.org/officeDocument/2006/relationships/hyperlink" Target="https://login.consultant.ru/link/?req=doc&amp;base=LAW&amp;n=482678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9550&amp;dst=100020" TargetMode="External"/><Relationship Id="rId22" Type="http://schemas.openxmlformats.org/officeDocument/2006/relationships/hyperlink" Target="https://login.consultant.ru/link/?req=doc&amp;base=LAW&amp;n=426999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2161</Words>
  <Characters>12323</Characters>
  <Application>Microsoft Office Word</Application>
  <DocSecurity>0</DocSecurity>
  <Lines>102</Lines>
  <Paragraphs>28</Paragraphs>
  <ScaleCrop>false</ScaleCrop>
  <Company>КонсультантПлюс Версия 4024.00.32</Company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09.10.2024 N 1354
(ред. от 31.10.2024)
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dc:title>
  <cp:lastModifiedBy>Романова Ирина Романовна</cp:lastModifiedBy>
  <cp:revision>3</cp:revision>
  <dcterms:created xsi:type="dcterms:W3CDTF">2024-11-07T07:47:00Z</dcterms:created>
  <dcterms:modified xsi:type="dcterms:W3CDTF">2024-11-07T07:52:00Z</dcterms:modified>
</cp:coreProperties>
</file>