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82" w:rsidRDefault="0053228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32282" w:rsidRDefault="00532282">
      <w:pPr>
        <w:pStyle w:val="ConsPlusNormal"/>
        <w:jc w:val="both"/>
        <w:outlineLvl w:val="0"/>
      </w:pPr>
    </w:p>
    <w:p w:rsidR="00532282" w:rsidRDefault="00532282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532282" w:rsidRDefault="005322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Title"/>
        <w:jc w:val="center"/>
      </w:pPr>
      <w:r>
        <w:t>МИНИСТЕРСТВО ПРОСВЕЩЕНИЯ РОССИЙСКОЙ ФЕДЕРАЦИИ</w:t>
      </w:r>
    </w:p>
    <w:p w:rsidR="00532282" w:rsidRDefault="00532282">
      <w:pPr>
        <w:pStyle w:val="ConsPlusTitle"/>
        <w:jc w:val="center"/>
      </w:pPr>
    </w:p>
    <w:p w:rsidR="00532282" w:rsidRDefault="00532282">
      <w:pPr>
        <w:pStyle w:val="ConsPlusTitle"/>
        <w:jc w:val="center"/>
      </w:pPr>
      <w:r>
        <w:t>ПРИКАЗ</w:t>
      </w:r>
    </w:p>
    <w:p w:rsidR="00532282" w:rsidRDefault="00532282">
      <w:pPr>
        <w:pStyle w:val="ConsPlusTitle"/>
        <w:jc w:val="center"/>
      </w:pPr>
      <w:r>
        <w:t>от 2 сентября 2020 г. N 458</w:t>
      </w:r>
    </w:p>
    <w:p w:rsidR="00532282" w:rsidRDefault="00532282">
      <w:pPr>
        <w:pStyle w:val="ConsPlusTitle"/>
        <w:jc w:val="center"/>
      </w:pPr>
    </w:p>
    <w:p w:rsidR="00532282" w:rsidRDefault="00532282">
      <w:pPr>
        <w:pStyle w:val="ConsPlusTitle"/>
        <w:jc w:val="center"/>
      </w:pPr>
      <w:r>
        <w:t>ОБ УТВЕРЖДЕНИИ ПОРЯДКА</w:t>
      </w:r>
    </w:p>
    <w:p w:rsidR="00532282" w:rsidRDefault="00532282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532282" w:rsidRDefault="00532282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532282" w:rsidRDefault="005322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22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282" w:rsidRDefault="005322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282" w:rsidRDefault="005322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2282" w:rsidRDefault="005322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2282" w:rsidRDefault="0053228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6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32282" w:rsidRDefault="005322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7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8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9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282" w:rsidRDefault="00532282">
            <w:pPr>
              <w:pStyle w:val="ConsPlusNormal"/>
            </w:pPr>
          </w:p>
        </w:tc>
      </w:tr>
    </w:tbl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 и </w:t>
      </w:r>
      <w:hyperlink r:id="rId1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532282" w:rsidRDefault="00532282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532282" w:rsidRDefault="00532282">
      <w:pPr>
        <w:pStyle w:val="ConsPlusNormal"/>
        <w:spacing w:before="220"/>
        <w:ind w:firstLine="540"/>
        <w:jc w:val="both"/>
      </w:pPr>
      <w:hyperlink r:id="rId13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  <w:proofErr w:type="gramEnd"/>
    </w:p>
    <w:p w:rsidR="00532282" w:rsidRDefault="00532282">
      <w:pPr>
        <w:pStyle w:val="ConsPlusNormal"/>
        <w:spacing w:before="220"/>
        <w:ind w:firstLine="540"/>
        <w:jc w:val="both"/>
      </w:pPr>
      <w:r>
        <w:t>3. Настоящий приказ действует до 1 марта 2026 года.</w:t>
      </w:r>
    </w:p>
    <w:p w:rsidR="00532282" w:rsidRDefault="0053228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14">
        <w:r>
          <w:rPr>
            <w:color w:val="0000FF"/>
          </w:rPr>
          <w:t>Приказом</w:t>
        </w:r>
      </w:hyperlink>
      <w:r>
        <w:t xml:space="preserve"> Минпросвещения России от 08.10.2021 N 707)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jc w:val="right"/>
      </w:pPr>
      <w:r>
        <w:t>Министр</w:t>
      </w:r>
    </w:p>
    <w:p w:rsidR="00532282" w:rsidRDefault="00532282">
      <w:pPr>
        <w:pStyle w:val="ConsPlusNormal"/>
        <w:jc w:val="right"/>
      </w:pPr>
      <w:r>
        <w:t>С.С.КРАВЦОВ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jc w:val="right"/>
        <w:outlineLvl w:val="0"/>
      </w:pPr>
      <w:r>
        <w:t>Приложение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jc w:val="right"/>
      </w:pPr>
      <w:r>
        <w:t>Утвержден</w:t>
      </w:r>
    </w:p>
    <w:p w:rsidR="00532282" w:rsidRDefault="00532282">
      <w:pPr>
        <w:pStyle w:val="ConsPlusNormal"/>
        <w:jc w:val="right"/>
      </w:pPr>
      <w:r>
        <w:t>приказом Министерства просвещения</w:t>
      </w:r>
    </w:p>
    <w:p w:rsidR="00532282" w:rsidRDefault="00532282">
      <w:pPr>
        <w:pStyle w:val="ConsPlusNormal"/>
        <w:jc w:val="right"/>
      </w:pPr>
      <w:r>
        <w:t>Российской Федерации</w:t>
      </w:r>
    </w:p>
    <w:p w:rsidR="00532282" w:rsidRDefault="00532282">
      <w:pPr>
        <w:pStyle w:val="ConsPlusNormal"/>
        <w:jc w:val="right"/>
      </w:pPr>
      <w:r>
        <w:t>от 2 сентября 2020 г. N 458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Title"/>
        <w:jc w:val="center"/>
      </w:pPr>
      <w:bookmarkStart w:id="0" w:name="P38"/>
      <w:bookmarkEnd w:id="0"/>
      <w:r>
        <w:t>ПОРЯДОК</w:t>
      </w:r>
    </w:p>
    <w:p w:rsidR="00532282" w:rsidRDefault="00532282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532282" w:rsidRDefault="00532282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532282" w:rsidRDefault="005322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22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282" w:rsidRDefault="005322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282" w:rsidRDefault="005322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2282" w:rsidRDefault="005322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2282" w:rsidRDefault="0053228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15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32282" w:rsidRDefault="005322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6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7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18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282" w:rsidRDefault="00532282">
            <w:pPr>
              <w:pStyle w:val="ConsPlusNormal"/>
            </w:pPr>
          </w:p>
        </w:tc>
      </w:tr>
    </w:tbl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 xml:space="preserve">1.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4. Правила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&lt;2&gt;.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3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</w:t>
      </w:r>
      <w:r>
        <w:lastRenderedPageBreak/>
        <w:t>уровня и проживающих на закрепленной территории &lt;3&gt;.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4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5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532282" w:rsidRDefault="0053228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7">
        <w:r>
          <w:rPr>
            <w:color w:val="0000FF"/>
          </w:rPr>
          <w:t>Пункт 6 части 1</w:t>
        </w:r>
      </w:hyperlink>
      <w:r>
        <w:t xml:space="preserve"> и </w:t>
      </w:r>
      <w:hyperlink r:id="rId28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bookmarkStart w:id="1" w:name="P69"/>
      <w:bookmarkEnd w:id="1"/>
      <w:r>
        <w:t xml:space="preserve">6. </w:t>
      </w:r>
      <w:proofErr w:type="gramStart"/>
      <w: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</w:t>
      </w:r>
      <w:proofErr w:type="gramEnd"/>
      <w:r>
        <w:t xml:space="preserve">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532282" w:rsidRDefault="00532282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>
        <w:t>Интернет</w:t>
      </w:r>
      <w:proofErr w:type="gramEnd"/>
      <w: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</w:t>
      </w:r>
      <w:r>
        <w:lastRenderedPageBreak/>
        <w:t>календарных дней с момента его издания.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7. Правила приема в конкретную общеобразовательную организацию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0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более раннем или более позднем возрасте &lt;7&gt;.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bookmarkStart w:id="2" w:name="P8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32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 xml:space="preserve">детям, указанным в </w:t>
      </w:r>
      <w:hyperlink r:id="rId33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 xml:space="preserve">детям, указанным в </w:t>
      </w:r>
      <w:hyperlink r:id="rId34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532282" w:rsidRDefault="00532282">
      <w:pPr>
        <w:pStyle w:val="ConsPlusNormal"/>
        <w:ind w:firstLine="540"/>
        <w:jc w:val="both"/>
      </w:pPr>
    </w:p>
    <w:p w:rsidR="00532282" w:rsidRDefault="00532282">
      <w:pPr>
        <w:pStyle w:val="ConsPlusNormal"/>
        <w:ind w:firstLine="540"/>
        <w:jc w:val="both"/>
      </w:pPr>
      <w:bookmarkStart w:id="3" w:name="P94"/>
      <w:bookmarkEnd w:id="3"/>
      <w:r>
        <w:t xml:space="preserve">9(1). </w:t>
      </w:r>
      <w:proofErr w:type="gramStart"/>
      <w:r>
        <w:t xml:space="preserve">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5">
        <w:r>
          <w:rPr>
            <w:color w:val="0000FF"/>
          </w:rPr>
          <w:t>пункте 8 статьи 24</w:t>
        </w:r>
      </w:hyperlink>
      <w:r>
        <w:t xml:space="preserve"> Федерального закона от 27 мая 1998 г. N 76-ФЗ "О статусе военнослужащих", и детям, указанным в </w:t>
      </w:r>
      <w:hyperlink r:id="rId36">
        <w:r>
          <w:rPr>
            <w:color w:val="0000FF"/>
          </w:rPr>
          <w:t>статье 28.1</w:t>
        </w:r>
      </w:hyperlink>
      <w:r>
        <w:t xml:space="preserve"> Федерального закона от 3 июля 2016 г. N 226-ФЗ "О войсках национальной гвардии Российской Федерации", по месту жительства их семей.</w:t>
      </w:r>
      <w:proofErr w:type="gramEnd"/>
    </w:p>
    <w:p w:rsidR="00532282" w:rsidRDefault="0053228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9(1) введен </w:t>
      </w:r>
      <w:hyperlink r:id="rId37">
        <w:r>
          <w:rPr>
            <w:color w:val="0000FF"/>
          </w:rPr>
          <w:t>Приказом</w:t>
        </w:r>
      </w:hyperlink>
      <w:r>
        <w:t xml:space="preserve"> Минпросвещения России от 30.08.2023 N 642)</w:t>
      </w:r>
    </w:p>
    <w:p w:rsidR="00532282" w:rsidRDefault="00532282">
      <w:pPr>
        <w:pStyle w:val="ConsPlusNormal"/>
        <w:spacing w:before="220"/>
        <w:ind w:firstLine="540"/>
        <w:jc w:val="both"/>
      </w:pPr>
      <w:bookmarkStart w:id="4" w:name="P96"/>
      <w:bookmarkEnd w:id="4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8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proofErr w:type="gramStart"/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9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40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</w:t>
      </w:r>
      <w:proofErr w:type="gramEnd"/>
      <w:r>
        <w:t>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4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42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bookmarkStart w:id="5" w:name="P110"/>
      <w:bookmarkEnd w:id="5"/>
      <w:r>
        <w:t xml:space="preserve">12. </w:t>
      </w:r>
      <w:proofErr w:type="gramStart"/>
      <w: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</w:t>
      </w:r>
      <w:proofErr w:type="gramEnd"/>
      <w:r>
        <w:t xml:space="preserve"> являются родители (законные представители) этого ребенка, или дети, родителями </w:t>
      </w:r>
      <w:r>
        <w:lastRenderedPageBreak/>
        <w:t xml:space="preserve">(законными представителями) которых являются опекуны (попечители) этого ребенка, за исключением случаев, предусмотренных </w:t>
      </w:r>
      <w:hyperlink r:id="rId43">
        <w:r>
          <w:rPr>
            <w:color w:val="0000FF"/>
          </w:rPr>
          <w:t>частями 5</w:t>
        </w:r>
      </w:hyperlink>
      <w:r>
        <w:t xml:space="preserve"> и </w:t>
      </w:r>
      <w:hyperlink r:id="rId44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:rsidR="00532282" w:rsidRDefault="00532282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46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</w:p>
    <w:p w:rsidR="00532282" w:rsidRDefault="00532282">
      <w:pPr>
        <w:pStyle w:val="ConsPlusNormal"/>
        <w:jc w:val="both"/>
      </w:pPr>
      <w:r>
        <w:t xml:space="preserve">(сноска в ред. </w:t>
      </w:r>
      <w:hyperlink r:id="rId47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proofErr w:type="gramStart"/>
      <w:r>
        <w:t xml:space="preserve">Дети, указанные в </w:t>
      </w:r>
      <w:hyperlink r:id="rId48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>
        <w:t xml:space="preserve"> государственной службе российского казачества &lt;18&gt;.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49">
        <w:r>
          <w:rPr>
            <w:color w:val="0000FF"/>
          </w:rPr>
          <w:t>Части 2</w:t>
        </w:r>
      </w:hyperlink>
      <w:r>
        <w:t xml:space="preserve"> и </w:t>
      </w:r>
      <w:hyperlink r:id="rId50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 xml:space="preserve">13.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5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только с согласия самих поступающих.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52">
        <w:r>
          <w:rPr>
            <w:color w:val="0000FF"/>
          </w:rPr>
          <w:t>частями 5</w:t>
        </w:r>
      </w:hyperlink>
      <w:r>
        <w:t xml:space="preserve"> и </w:t>
      </w:r>
      <w:hyperlink r:id="rId53">
        <w:r>
          <w:rPr>
            <w:color w:val="0000FF"/>
          </w:rPr>
          <w:t>6 статьи 67</w:t>
        </w:r>
      </w:hyperlink>
      <w:r>
        <w:t xml:space="preserve"> и </w:t>
      </w:r>
      <w:hyperlink r:id="rId54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55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56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 xml:space="preserve">16. </w:t>
      </w:r>
      <w:proofErr w:type="gramStart"/>
      <w: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  <w:proofErr w:type="gramEnd"/>
    </w:p>
    <w:p w:rsidR="00532282" w:rsidRDefault="00532282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&lt;20.1&gt;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:rsidR="00532282" w:rsidRDefault="00532282">
      <w:pPr>
        <w:pStyle w:val="ConsPlusNormal"/>
        <w:jc w:val="both"/>
      </w:pPr>
      <w:r>
        <w:t xml:space="preserve">(сноска введена </w:t>
      </w:r>
      <w:hyperlink r:id="rId59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532282" w:rsidRDefault="00532282">
      <w:pPr>
        <w:pStyle w:val="ConsPlusNormal"/>
        <w:ind w:firstLine="540"/>
        <w:jc w:val="both"/>
      </w:pPr>
    </w:p>
    <w:p w:rsidR="00532282" w:rsidRDefault="00532282">
      <w:pPr>
        <w:pStyle w:val="ConsPlusNormal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9">
        <w:r>
          <w:rPr>
            <w:color w:val="0000FF"/>
          </w:rPr>
          <w:t>пункте 6</w:t>
        </w:r>
      </w:hyperlink>
      <w:r>
        <w:t xml:space="preserve"> Порядка;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532282" w:rsidRDefault="00532282">
      <w:pPr>
        <w:pStyle w:val="ConsPlusNormal"/>
        <w:spacing w:before="220"/>
        <w:ind w:firstLine="540"/>
        <w:jc w:val="both"/>
      </w:pPr>
      <w:bookmarkStart w:id="6" w:name="P139"/>
      <w:bookmarkEnd w:id="6"/>
      <w:r>
        <w:t xml:space="preserve">17. Прием заявлений о приеме на обучение в первый класс для детей, указанных в </w:t>
      </w:r>
      <w:hyperlink w:anchor="P81">
        <w:r>
          <w:rPr>
            <w:color w:val="0000FF"/>
          </w:rPr>
          <w:t>пунктах 9</w:t>
        </w:r>
      </w:hyperlink>
      <w:r>
        <w:t xml:space="preserve">, </w:t>
      </w:r>
      <w:hyperlink w:anchor="P94">
        <w:r>
          <w:rPr>
            <w:color w:val="0000FF"/>
          </w:rPr>
          <w:t>9(1)</w:t>
        </w:r>
      </w:hyperlink>
      <w:r>
        <w:t xml:space="preserve">, </w:t>
      </w:r>
      <w:hyperlink w:anchor="P96">
        <w:r>
          <w:rPr>
            <w:color w:val="0000FF"/>
          </w:rPr>
          <w:t>10</w:t>
        </w:r>
      </w:hyperlink>
      <w:r>
        <w:t xml:space="preserve"> и </w:t>
      </w:r>
      <w:hyperlink w:anchor="P110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532282" w:rsidRDefault="0053228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Минпросвещения России от 30.08.2022 </w:t>
      </w:r>
      <w:hyperlink r:id="rId60">
        <w:r>
          <w:rPr>
            <w:color w:val="0000FF"/>
          </w:rPr>
          <w:t>N 784</w:t>
        </w:r>
      </w:hyperlink>
      <w:r>
        <w:t xml:space="preserve">, от 30.08.2023 </w:t>
      </w:r>
      <w:hyperlink r:id="rId61">
        <w:r>
          <w:rPr>
            <w:color w:val="0000FF"/>
          </w:rPr>
          <w:t>N 642</w:t>
        </w:r>
      </w:hyperlink>
      <w:r>
        <w:t>)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39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1">
        <w:r>
          <w:rPr>
            <w:color w:val="0000FF"/>
          </w:rPr>
          <w:t>пунктах 9</w:t>
        </w:r>
      </w:hyperlink>
      <w:r>
        <w:t xml:space="preserve">, </w:t>
      </w:r>
      <w:hyperlink w:anchor="P94">
        <w:r>
          <w:rPr>
            <w:color w:val="0000FF"/>
          </w:rPr>
          <w:t>9(1)</w:t>
        </w:r>
      </w:hyperlink>
      <w:r>
        <w:t xml:space="preserve">, </w:t>
      </w:r>
      <w:hyperlink w:anchor="P96">
        <w:r>
          <w:rPr>
            <w:color w:val="0000FF"/>
          </w:rPr>
          <w:t>10</w:t>
        </w:r>
      </w:hyperlink>
      <w:r>
        <w:t xml:space="preserve"> и </w:t>
      </w:r>
      <w:hyperlink w:anchor="P110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532282" w:rsidRDefault="00532282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Минпросвещения России от 30.08.2023 N 642)</w:t>
      </w:r>
    </w:p>
    <w:p w:rsidR="00532282" w:rsidRDefault="00532282">
      <w:pPr>
        <w:pStyle w:val="ConsPlusNormal"/>
        <w:spacing w:before="220"/>
        <w:ind w:firstLine="540"/>
        <w:jc w:val="both"/>
      </w:pPr>
      <w:proofErr w:type="gramStart"/>
      <w:r>
        <w:t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  <w:proofErr w:type="gramEnd"/>
    </w:p>
    <w:p w:rsidR="00532282" w:rsidRDefault="00532282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18. Организация индивидуального отбора при приеме в государственные и муниципальные </w:t>
      </w:r>
      <w:r>
        <w:lastRenderedPageBreak/>
        <w:t>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64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 xml:space="preserve">19. </w:t>
      </w:r>
      <w:proofErr w:type="gramStart"/>
      <w: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</w:t>
      </w:r>
      <w:proofErr w:type="gramEnd"/>
      <w:r>
        <w:t xml:space="preserve"> или спорта, а также при отсутствии противопоказаний к занятию соответствующим видом спорта &lt;22&gt;.</w:t>
      </w:r>
    </w:p>
    <w:p w:rsidR="00532282" w:rsidRDefault="00532282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66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67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68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 xml:space="preserve">21. </w:t>
      </w:r>
      <w:proofErr w:type="gramStart"/>
      <w: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  <w:proofErr w:type="gramEnd"/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69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 xml:space="preserve">22.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</w:t>
      </w:r>
      <w:r>
        <w:lastRenderedPageBreak/>
        <w:t xml:space="preserve">реализующего право, предусмотренное </w:t>
      </w:r>
      <w:hyperlink r:id="rId70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202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в электронной форме посредством ЕПГУ;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лично в общеобразовательную организацию.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поступающим).</w:t>
      </w:r>
    </w:p>
    <w:p w:rsidR="00532282" w:rsidRDefault="00532282">
      <w:pPr>
        <w:pStyle w:val="ConsPlusNormal"/>
        <w:jc w:val="both"/>
      </w:pPr>
      <w:r>
        <w:t xml:space="preserve">(п. 23 в ред. </w:t>
      </w:r>
      <w:hyperlink r:id="rId7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72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фамилия, имя, отчество (при наличии) родител</w:t>
      </w:r>
      <w:proofErr w:type="gramStart"/>
      <w:r>
        <w:t>я(</w:t>
      </w:r>
      <w:proofErr w:type="gramEnd"/>
      <w:r>
        <w:t>ей) (законного(ых) представителя(ей) ребенка;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</w:t>
      </w:r>
      <w:proofErr w:type="gramStart"/>
      <w:r>
        <w:t>я(</w:t>
      </w:r>
      <w:proofErr w:type="gramEnd"/>
      <w:r>
        <w:t>ей) (законного(ых) представителя(ей) ребенка;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адре</w:t>
      </w:r>
      <w:proofErr w:type="gramStart"/>
      <w:r>
        <w:t>с(</w:t>
      </w:r>
      <w:proofErr w:type="gramEnd"/>
      <w:r>
        <w:t>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lastRenderedPageBreak/>
        <w:t xml:space="preserve">о потребности ребенка или поступающего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факт ознакомления родител</w:t>
      </w:r>
      <w:proofErr w:type="gramStart"/>
      <w:r>
        <w:t>я(</w:t>
      </w:r>
      <w:proofErr w:type="gramEnd"/>
      <w:r>
        <w:t>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73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(законного(ых) представителя(ей) ребенка или поступающего на обработку персональных данных &lt;28&gt;.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74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 xml:space="preserve">25. Образец заявления о приеме на обучение размещается общеобразовательной организацией на </w:t>
      </w:r>
      <w:proofErr w:type="gramStart"/>
      <w:r>
        <w:t>своих</w:t>
      </w:r>
      <w:proofErr w:type="gramEnd"/>
      <w:r>
        <w:t xml:space="preserve"> информационном стенде и официальном сайте в сети Интернет.</w:t>
      </w:r>
    </w:p>
    <w:p w:rsidR="00532282" w:rsidRDefault="00532282">
      <w:pPr>
        <w:pStyle w:val="ConsPlusNormal"/>
        <w:spacing w:before="220"/>
        <w:ind w:firstLine="540"/>
        <w:jc w:val="both"/>
      </w:pPr>
      <w:bookmarkStart w:id="7" w:name="P202"/>
      <w:bookmarkEnd w:id="7"/>
      <w:r>
        <w:t>26. Для приема родител</w:t>
      </w:r>
      <w:proofErr w:type="gramStart"/>
      <w:r>
        <w:t>ь(</w:t>
      </w:r>
      <w:proofErr w:type="gramEnd"/>
      <w:r>
        <w:t>и) (законный(ые) представитель(и) ребенка или поступающий представляют следующие документы:</w:t>
      </w:r>
    </w:p>
    <w:p w:rsidR="00532282" w:rsidRDefault="00532282">
      <w:pPr>
        <w:pStyle w:val="ConsPlusNormal"/>
        <w:spacing w:before="220"/>
        <w:ind w:firstLine="540"/>
        <w:jc w:val="both"/>
      </w:pPr>
      <w:bookmarkStart w:id="8" w:name="P203"/>
      <w:bookmarkEnd w:id="8"/>
      <w:r>
        <w:t>копию документа, удостоверяющего личность родителя (законного представителя) ребенка или поступающего;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копию свидетельства о рождении ребенка или документа, подтверждающего родство </w:t>
      </w:r>
      <w:r>
        <w:lastRenderedPageBreak/>
        <w:t>заявителя;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копию свидетельства о рождении </w:t>
      </w:r>
      <w:proofErr w:type="gramStart"/>
      <w:r>
        <w:t>полнородных</w:t>
      </w:r>
      <w:proofErr w:type="gramEnd"/>
      <w:r>
        <w:t xml:space="preserve">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532282" w:rsidRDefault="00532282">
      <w:pPr>
        <w:pStyle w:val="ConsPlusNormal"/>
        <w:spacing w:before="220"/>
        <w:ind w:firstLine="540"/>
        <w:jc w:val="both"/>
      </w:pPr>
      <w:bookmarkStart w:id="9" w:name="P207"/>
      <w:bookmarkEnd w:id="9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532282" w:rsidRDefault="00532282">
      <w:pPr>
        <w:pStyle w:val="ConsPlusNormal"/>
        <w:spacing w:before="220"/>
        <w:ind w:firstLine="540"/>
        <w:jc w:val="both"/>
      </w:pPr>
      <w:proofErr w:type="gramStart"/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532282" w:rsidRDefault="00532282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 xml:space="preserve">и) (законный(ые) представитель(и) ребенка предъявляет(ют) оригиналы документов, указанных в </w:t>
      </w:r>
      <w:hyperlink w:anchor="P203">
        <w:r>
          <w:rPr>
            <w:color w:val="0000FF"/>
          </w:rPr>
          <w:t>абзацах 2</w:t>
        </w:r>
      </w:hyperlink>
      <w:r>
        <w:t xml:space="preserve"> - </w:t>
      </w:r>
      <w:hyperlink w:anchor="P207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75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>Родител</w:t>
      </w:r>
      <w:proofErr w:type="gramStart"/>
      <w:r>
        <w:t>ь(</w:t>
      </w:r>
      <w:proofErr w:type="gramEnd"/>
      <w:r>
        <w:t>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532282" w:rsidRDefault="00532282">
      <w:pPr>
        <w:pStyle w:val="ConsPlusNormal"/>
        <w:jc w:val="both"/>
      </w:pPr>
      <w:r>
        <w:t xml:space="preserve">(п. 26 в ред. </w:t>
      </w:r>
      <w:hyperlink r:id="rId76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77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lastRenderedPageBreak/>
        <w:t xml:space="preserve">27. </w:t>
      </w:r>
      <w:proofErr w:type="gramStart"/>
      <w:r>
        <w:t xml:space="preserve">Не допускается требовать представления других документов, кроме предусмотренных </w:t>
      </w:r>
      <w:hyperlink w:anchor="P202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  <w:proofErr w:type="gramEnd"/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202">
        <w:r>
          <w:rPr>
            <w:color w:val="0000FF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532282" w:rsidRDefault="00532282">
      <w:pPr>
        <w:pStyle w:val="ConsPlusNormal"/>
        <w:jc w:val="both"/>
      </w:pPr>
      <w:r>
        <w:t xml:space="preserve">(п. 27 в ред. </w:t>
      </w:r>
      <w:hyperlink r:id="rId78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28. Родител</w:t>
      </w:r>
      <w:proofErr w:type="gramStart"/>
      <w:r>
        <w:t>ь(</w:t>
      </w:r>
      <w:proofErr w:type="gramEnd"/>
      <w:r>
        <w:t>и) (законный(ые) представитель(и) ребенка или поступающий имеют право по своему усмотрению представлять другие документы.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29. Факт приема заявления о приеме на обучение и перечень документов, представленных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>
        <w:t>ии и ау</w:t>
      </w:r>
      <w:proofErr w:type="gramEnd"/>
      <w:r>
        <w:t xml:space="preserve">тентификации). Журнал приема заявлений может </w:t>
      </w:r>
      <w:proofErr w:type="gramStart"/>
      <w:r>
        <w:t>вестись</w:t>
      </w:r>
      <w:proofErr w:type="gramEnd"/>
      <w: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gramEnd"/>
      <w:r>
        <w:t xml:space="preserve">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>
        <w:t>приеме</w:t>
      </w:r>
      <w:proofErr w:type="gramEnd"/>
      <w: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532282" w:rsidRDefault="00532282">
      <w:pPr>
        <w:pStyle w:val="ConsPlusNormal"/>
        <w:jc w:val="both"/>
      </w:pPr>
      <w:r>
        <w:t xml:space="preserve">(п. 29 в ред. </w:t>
      </w:r>
      <w:hyperlink r:id="rId79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30. Общеобразовательная организация осуществляет обработку полученных </w:t>
      </w:r>
      <w:proofErr w:type="gramStart"/>
      <w: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>
        <w:t xml:space="preserve"> законодательства Российской Федерации в области персональных данных &lt;31&gt;.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80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39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532282" w:rsidRDefault="00532282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 документы (копии документов).</w:t>
      </w: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jc w:val="both"/>
      </w:pPr>
    </w:p>
    <w:p w:rsidR="00532282" w:rsidRDefault="005322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7584" w:rsidRDefault="00817584">
      <w:bookmarkStart w:id="10" w:name="_GoBack"/>
      <w:bookmarkEnd w:id="10"/>
    </w:p>
    <w:sectPr w:rsidR="00817584" w:rsidSect="00D8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82"/>
    <w:rsid w:val="00532282"/>
    <w:rsid w:val="0081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22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22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22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22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22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22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00198&amp;dst=100015" TargetMode="External"/><Relationship Id="rId21" Type="http://schemas.openxmlformats.org/officeDocument/2006/relationships/hyperlink" Target="https://login.consultant.ru/link/?req=doc&amp;base=LAW&amp;n=500133&amp;dst=101028" TargetMode="External"/><Relationship Id="rId42" Type="http://schemas.openxmlformats.org/officeDocument/2006/relationships/hyperlink" Target="https://login.consultant.ru/link/?req=doc&amp;base=LAW&amp;n=500133&amp;dst=100755" TargetMode="External"/><Relationship Id="rId47" Type="http://schemas.openxmlformats.org/officeDocument/2006/relationships/hyperlink" Target="https://login.consultant.ru/link/?req=doc&amp;base=LAW&amp;n=439596&amp;dst=100013" TargetMode="External"/><Relationship Id="rId63" Type="http://schemas.openxmlformats.org/officeDocument/2006/relationships/hyperlink" Target="https://login.consultant.ru/link/?req=doc&amp;base=LAW&amp;n=429542&amp;dst=100017" TargetMode="External"/><Relationship Id="rId68" Type="http://schemas.openxmlformats.org/officeDocument/2006/relationships/hyperlink" Target="https://login.consultant.ru/link/?req=doc&amp;base=LAW&amp;n=500133&amp;dst=100756" TargetMode="External"/><Relationship Id="rId16" Type="http://schemas.openxmlformats.org/officeDocument/2006/relationships/hyperlink" Target="https://login.consultant.ru/link/?req=doc&amp;base=LAW&amp;n=429542&amp;dst=100006" TargetMode="External"/><Relationship Id="rId11" Type="http://schemas.openxmlformats.org/officeDocument/2006/relationships/hyperlink" Target="https://login.consultant.ru/link/?req=doc&amp;base=LAW&amp;n=488698&amp;dst=100042" TargetMode="External"/><Relationship Id="rId32" Type="http://schemas.openxmlformats.org/officeDocument/2006/relationships/hyperlink" Target="https://login.consultant.ru/link/?req=doc&amp;base=LAW&amp;n=487015&amp;dst=279" TargetMode="External"/><Relationship Id="rId37" Type="http://schemas.openxmlformats.org/officeDocument/2006/relationships/hyperlink" Target="https://login.consultant.ru/link/?req=doc&amp;base=LAW&amp;n=458093&amp;dst=100007" TargetMode="External"/><Relationship Id="rId53" Type="http://schemas.openxmlformats.org/officeDocument/2006/relationships/hyperlink" Target="https://login.consultant.ru/link/?req=doc&amp;base=LAW&amp;n=500133&amp;dst=100904" TargetMode="External"/><Relationship Id="rId58" Type="http://schemas.openxmlformats.org/officeDocument/2006/relationships/hyperlink" Target="https://login.consultant.ru/link/?req=doc&amp;base=LAW&amp;n=498004" TargetMode="External"/><Relationship Id="rId74" Type="http://schemas.openxmlformats.org/officeDocument/2006/relationships/hyperlink" Target="https://login.consultant.ru/link/?req=doc&amp;base=LAW&amp;n=482686&amp;dst=100258" TargetMode="External"/><Relationship Id="rId79" Type="http://schemas.openxmlformats.org/officeDocument/2006/relationships/hyperlink" Target="https://login.consultant.ru/link/?req=doc&amp;base=LAW&amp;n=429542&amp;dst=100031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58093&amp;dst=100009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500133" TargetMode="External"/><Relationship Id="rId14" Type="http://schemas.openxmlformats.org/officeDocument/2006/relationships/hyperlink" Target="https://login.consultant.ru/link/?req=doc&amp;base=LAW&amp;n=400198&amp;dst=100012" TargetMode="External"/><Relationship Id="rId22" Type="http://schemas.openxmlformats.org/officeDocument/2006/relationships/hyperlink" Target="https://login.consultant.ru/link/?req=doc&amp;base=LAW&amp;n=500133" TargetMode="External"/><Relationship Id="rId27" Type="http://schemas.openxmlformats.org/officeDocument/2006/relationships/hyperlink" Target="https://login.consultant.ru/link/?req=doc&amp;base=LAW&amp;n=500133&amp;dst=100169" TargetMode="External"/><Relationship Id="rId30" Type="http://schemas.openxmlformats.org/officeDocument/2006/relationships/hyperlink" Target="https://login.consultant.ru/link/?req=doc&amp;base=LAW&amp;n=500133&amp;dst=100763" TargetMode="External"/><Relationship Id="rId35" Type="http://schemas.openxmlformats.org/officeDocument/2006/relationships/hyperlink" Target="https://login.consultant.ru/link/?req=doc&amp;base=LAW&amp;n=495108&amp;dst=100684" TargetMode="External"/><Relationship Id="rId43" Type="http://schemas.openxmlformats.org/officeDocument/2006/relationships/hyperlink" Target="https://login.consultant.ru/link/?req=doc&amp;base=LAW&amp;n=500133&amp;dst=100903" TargetMode="External"/><Relationship Id="rId48" Type="http://schemas.openxmlformats.org/officeDocument/2006/relationships/hyperlink" Target="https://login.consultant.ru/link/?req=doc&amp;base=LAW&amp;n=500133&amp;dst=113" TargetMode="External"/><Relationship Id="rId56" Type="http://schemas.openxmlformats.org/officeDocument/2006/relationships/hyperlink" Target="https://login.consultant.ru/link/?req=doc&amp;base=LAW&amp;n=500133&amp;dst=100902" TargetMode="External"/><Relationship Id="rId64" Type="http://schemas.openxmlformats.org/officeDocument/2006/relationships/hyperlink" Target="https://login.consultant.ru/link/?req=doc&amp;base=LAW&amp;n=500133&amp;dst=100903" TargetMode="External"/><Relationship Id="rId69" Type="http://schemas.openxmlformats.org/officeDocument/2006/relationships/hyperlink" Target="https://login.consultant.ru/link/?req=doc&amp;base=LAW&amp;n=500133&amp;dst=153" TargetMode="External"/><Relationship Id="rId77" Type="http://schemas.openxmlformats.org/officeDocument/2006/relationships/hyperlink" Target="https://login.consultant.ru/link/?req=doc&amp;base=LAW&amp;n=483243&amp;dst=100365" TargetMode="External"/><Relationship Id="rId8" Type="http://schemas.openxmlformats.org/officeDocument/2006/relationships/hyperlink" Target="https://login.consultant.ru/link/?req=doc&amp;base=LAW&amp;n=439596&amp;dst=100006" TargetMode="External"/><Relationship Id="rId51" Type="http://schemas.openxmlformats.org/officeDocument/2006/relationships/hyperlink" Target="https://login.consultant.ru/link/?req=doc&amp;base=LAW&amp;n=500133&amp;dst=100757" TargetMode="External"/><Relationship Id="rId72" Type="http://schemas.openxmlformats.org/officeDocument/2006/relationships/hyperlink" Target="https://login.consultant.ru/link/?req=doc&amp;base=LAW&amp;n=500133&amp;dst=100478" TargetMode="External"/><Relationship Id="rId80" Type="http://schemas.openxmlformats.org/officeDocument/2006/relationships/hyperlink" Target="https://login.consultant.ru/link/?req=doc&amp;base=LAW&amp;n=482686&amp;dst=1002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17527" TargetMode="External"/><Relationship Id="rId17" Type="http://schemas.openxmlformats.org/officeDocument/2006/relationships/hyperlink" Target="https://login.consultant.ru/link/?req=doc&amp;base=LAW&amp;n=439596&amp;dst=100006" TargetMode="External"/><Relationship Id="rId25" Type="http://schemas.openxmlformats.org/officeDocument/2006/relationships/hyperlink" Target="https://login.consultant.ru/link/?req=doc&amp;base=LAW&amp;n=500133&amp;dst=100900" TargetMode="External"/><Relationship Id="rId33" Type="http://schemas.openxmlformats.org/officeDocument/2006/relationships/hyperlink" Target="https://login.consultant.ru/link/?req=doc&amp;base=LAW&amp;n=451742&amp;dst=115" TargetMode="External"/><Relationship Id="rId38" Type="http://schemas.openxmlformats.org/officeDocument/2006/relationships/hyperlink" Target="https://login.consultant.ru/link/?req=doc&amp;base=LAW&amp;n=495108&amp;dst=490" TargetMode="External"/><Relationship Id="rId46" Type="http://schemas.openxmlformats.org/officeDocument/2006/relationships/hyperlink" Target="https://login.consultant.ru/link/?req=doc&amp;base=LAW&amp;n=500133&amp;dst=780" TargetMode="External"/><Relationship Id="rId59" Type="http://schemas.openxmlformats.org/officeDocument/2006/relationships/hyperlink" Target="https://login.consultant.ru/link/?req=doc&amp;base=LAW&amp;n=429542&amp;dst=100013" TargetMode="External"/><Relationship Id="rId67" Type="http://schemas.openxmlformats.org/officeDocument/2006/relationships/hyperlink" Target="https://login.consultant.ru/link/?req=doc&amp;base=LAW&amp;n=99661&amp;dst=100004" TargetMode="External"/><Relationship Id="rId20" Type="http://schemas.openxmlformats.org/officeDocument/2006/relationships/hyperlink" Target="https://login.consultant.ru/link/?req=doc&amp;base=LAW&amp;n=500133&amp;dst=100757" TargetMode="External"/><Relationship Id="rId41" Type="http://schemas.openxmlformats.org/officeDocument/2006/relationships/hyperlink" Target="https://login.consultant.ru/link/?req=doc&amp;base=LAW&amp;n=481288&amp;dst=100682" TargetMode="External"/><Relationship Id="rId54" Type="http://schemas.openxmlformats.org/officeDocument/2006/relationships/hyperlink" Target="https://login.consultant.ru/link/?req=doc&amp;base=LAW&amp;n=500133&amp;dst=101173" TargetMode="External"/><Relationship Id="rId62" Type="http://schemas.openxmlformats.org/officeDocument/2006/relationships/hyperlink" Target="https://login.consultant.ru/link/?req=doc&amp;base=LAW&amp;n=458093&amp;dst=100009" TargetMode="External"/><Relationship Id="rId70" Type="http://schemas.openxmlformats.org/officeDocument/2006/relationships/hyperlink" Target="https://login.consultant.ru/link/?req=doc&amp;base=LAW&amp;n=500133&amp;dst=100478" TargetMode="External"/><Relationship Id="rId75" Type="http://schemas.openxmlformats.org/officeDocument/2006/relationships/hyperlink" Target="https://login.consultant.ru/link/?req=doc&amp;base=LAW&amp;n=500133&amp;dst=24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0198&amp;dst=100006" TargetMode="External"/><Relationship Id="rId15" Type="http://schemas.openxmlformats.org/officeDocument/2006/relationships/hyperlink" Target="https://login.consultant.ru/link/?req=doc&amp;base=LAW&amp;n=400198&amp;dst=100014" TargetMode="External"/><Relationship Id="rId23" Type="http://schemas.openxmlformats.org/officeDocument/2006/relationships/hyperlink" Target="https://login.consultant.ru/link/?req=doc&amp;base=LAW&amp;n=500133&amp;dst=100900" TargetMode="External"/><Relationship Id="rId28" Type="http://schemas.openxmlformats.org/officeDocument/2006/relationships/hyperlink" Target="https://login.consultant.ru/link/?req=doc&amp;base=LAW&amp;n=500133&amp;dst=16" TargetMode="External"/><Relationship Id="rId36" Type="http://schemas.openxmlformats.org/officeDocument/2006/relationships/hyperlink" Target="https://login.consultant.ru/link/?req=doc&amp;base=LAW&amp;n=475050&amp;dst=63" TargetMode="External"/><Relationship Id="rId49" Type="http://schemas.openxmlformats.org/officeDocument/2006/relationships/hyperlink" Target="https://login.consultant.ru/link/?req=doc&amp;base=LAW&amp;n=500133&amp;dst=101155" TargetMode="External"/><Relationship Id="rId57" Type="http://schemas.openxmlformats.org/officeDocument/2006/relationships/hyperlink" Target="https://login.consultant.ru/link/?req=doc&amp;base=LAW&amp;n=429542&amp;dst=100012" TargetMode="External"/><Relationship Id="rId10" Type="http://schemas.openxmlformats.org/officeDocument/2006/relationships/hyperlink" Target="https://login.consultant.ru/link/?req=doc&amp;base=LAW&amp;n=500133&amp;dst=244" TargetMode="External"/><Relationship Id="rId31" Type="http://schemas.openxmlformats.org/officeDocument/2006/relationships/hyperlink" Target="https://login.consultant.ru/link/?req=doc&amp;base=LAW&amp;n=500133&amp;dst=100899" TargetMode="External"/><Relationship Id="rId44" Type="http://schemas.openxmlformats.org/officeDocument/2006/relationships/hyperlink" Target="https://login.consultant.ru/link/?req=doc&amp;base=LAW&amp;n=500133&amp;dst=688" TargetMode="External"/><Relationship Id="rId52" Type="http://schemas.openxmlformats.org/officeDocument/2006/relationships/hyperlink" Target="https://login.consultant.ru/link/?req=doc&amp;base=LAW&amp;n=500133&amp;dst=100903" TargetMode="External"/><Relationship Id="rId60" Type="http://schemas.openxmlformats.org/officeDocument/2006/relationships/hyperlink" Target="https://login.consultant.ru/link/?req=doc&amp;base=LAW&amp;n=429542&amp;dst=100016" TargetMode="External"/><Relationship Id="rId65" Type="http://schemas.openxmlformats.org/officeDocument/2006/relationships/hyperlink" Target="https://login.consultant.ru/link/?req=doc&amp;base=LAW&amp;n=429542&amp;dst=100019" TargetMode="External"/><Relationship Id="rId73" Type="http://schemas.openxmlformats.org/officeDocument/2006/relationships/hyperlink" Target="https://login.consultant.ru/link/?req=doc&amp;base=LAW&amp;n=500133&amp;dst=100756" TargetMode="External"/><Relationship Id="rId78" Type="http://schemas.openxmlformats.org/officeDocument/2006/relationships/hyperlink" Target="https://login.consultant.ru/link/?req=doc&amp;base=LAW&amp;n=429542&amp;dst=100028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8093&amp;dst=100006" TargetMode="External"/><Relationship Id="rId13" Type="http://schemas.openxmlformats.org/officeDocument/2006/relationships/hyperlink" Target="https://login.consultant.ru/link/?req=doc&amp;base=LAW&amp;n=317481" TargetMode="External"/><Relationship Id="rId18" Type="http://schemas.openxmlformats.org/officeDocument/2006/relationships/hyperlink" Target="https://login.consultant.ru/link/?req=doc&amp;base=LAW&amp;n=458093&amp;dst=100006" TargetMode="External"/><Relationship Id="rId39" Type="http://schemas.openxmlformats.org/officeDocument/2006/relationships/hyperlink" Target="https://login.consultant.ru/link/?req=doc&amp;base=LAW&amp;n=481288&amp;dst=37" TargetMode="External"/><Relationship Id="rId34" Type="http://schemas.openxmlformats.org/officeDocument/2006/relationships/hyperlink" Target="https://login.consultant.ru/link/?req=doc&amp;base=LAW&amp;n=488087&amp;dst=56" TargetMode="External"/><Relationship Id="rId50" Type="http://schemas.openxmlformats.org/officeDocument/2006/relationships/hyperlink" Target="https://login.consultant.ru/link/?req=doc&amp;base=LAW&amp;n=500133&amp;dst=282" TargetMode="External"/><Relationship Id="rId55" Type="http://schemas.openxmlformats.org/officeDocument/2006/relationships/hyperlink" Target="https://login.consultant.ru/link/?req=doc&amp;base=LAW&amp;n=99661&amp;dst=100004" TargetMode="External"/><Relationship Id="rId76" Type="http://schemas.openxmlformats.org/officeDocument/2006/relationships/hyperlink" Target="https://login.consultant.ru/link/?req=doc&amp;base=LAW&amp;n=400198&amp;dst=100022" TargetMode="External"/><Relationship Id="rId7" Type="http://schemas.openxmlformats.org/officeDocument/2006/relationships/hyperlink" Target="https://login.consultant.ru/link/?req=doc&amp;base=LAW&amp;n=429542&amp;dst=100006" TargetMode="External"/><Relationship Id="rId71" Type="http://schemas.openxmlformats.org/officeDocument/2006/relationships/hyperlink" Target="https://login.consultant.ru/link/?req=doc&amp;base=LAW&amp;n=429542&amp;dst=1000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00198&amp;dst=100017" TargetMode="External"/><Relationship Id="rId24" Type="http://schemas.openxmlformats.org/officeDocument/2006/relationships/hyperlink" Target="https://login.consultant.ru/link/?req=doc&amp;base=LAW&amp;n=500133&amp;dst=396" TargetMode="External"/><Relationship Id="rId40" Type="http://schemas.openxmlformats.org/officeDocument/2006/relationships/hyperlink" Target="https://login.consultant.ru/link/?req=doc&amp;base=LAW&amp;n=452915&amp;dst=3" TargetMode="External"/><Relationship Id="rId45" Type="http://schemas.openxmlformats.org/officeDocument/2006/relationships/hyperlink" Target="https://login.consultant.ru/link/?req=doc&amp;base=LAW&amp;n=439596&amp;dst=100011" TargetMode="External"/><Relationship Id="rId66" Type="http://schemas.openxmlformats.org/officeDocument/2006/relationships/hyperlink" Target="https://login.consultant.ru/link/?req=doc&amp;base=LAW&amp;n=500133&amp;dst=100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6121</Words>
  <Characters>34890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Кубренкова Юлия Алексеевна</dc:creator>
  <cp:lastModifiedBy>Кубренкова Юлия Алексеевна</cp:lastModifiedBy>
  <cp:revision>1</cp:revision>
  <dcterms:created xsi:type="dcterms:W3CDTF">2025-03-20T05:26:00Z</dcterms:created>
  <dcterms:modified xsi:type="dcterms:W3CDTF">2025-03-20T05:26:00Z</dcterms:modified>
</cp:coreProperties>
</file>